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D2AD" w14:textId="3C5DB90B" w:rsidR="003331D6" w:rsidRPr="001649C8" w:rsidRDefault="003331D6" w:rsidP="003331D6">
      <w:pPr>
        <w:pStyle w:val="a3"/>
        <w:spacing w:before="0" w:beforeAutospacing="0" w:after="0" w:afterAutospacing="0" w:line="420" w:lineRule="exact"/>
        <w:rPr>
          <w:rFonts w:asciiTheme="minorEastAsia" w:eastAsiaTheme="minorEastAsia" w:hAnsiTheme="minorEastAsia" w:cs="仿宋"/>
          <w:bCs/>
          <w:sz w:val="21"/>
          <w:szCs w:val="21"/>
        </w:rPr>
      </w:pPr>
      <w:r w:rsidRPr="001649C8">
        <w:rPr>
          <w:rFonts w:asciiTheme="minorEastAsia" w:eastAsiaTheme="minorEastAsia" w:hAnsiTheme="minorEastAsia" w:cs="仿宋" w:hint="eastAsia"/>
          <w:bCs/>
          <w:sz w:val="21"/>
          <w:szCs w:val="21"/>
        </w:rPr>
        <w:t>附件2</w:t>
      </w:r>
      <w:r w:rsidR="00CB74FA">
        <w:rPr>
          <w:rFonts w:asciiTheme="minorEastAsia" w:eastAsiaTheme="minorEastAsia" w:hAnsiTheme="minorEastAsia" w:cs="仿宋" w:hint="eastAsia"/>
          <w:bCs/>
          <w:sz w:val="21"/>
          <w:szCs w:val="21"/>
        </w:rPr>
        <w:t>：</w:t>
      </w:r>
    </w:p>
    <w:p w14:paraId="164C1566" w14:textId="07EF8B47" w:rsidR="00A82823" w:rsidRPr="003331D6" w:rsidRDefault="00903408" w:rsidP="00903408">
      <w:pPr>
        <w:pStyle w:val="a3"/>
        <w:spacing w:before="0" w:beforeAutospacing="0" w:after="0" w:afterAutospacing="0" w:line="420" w:lineRule="exact"/>
        <w:ind w:firstLineChars="200" w:firstLine="562"/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3331D6">
        <w:rPr>
          <w:rFonts w:asciiTheme="minorEastAsia" w:eastAsiaTheme="minorEastAsia" w:hAnsiTheme="minorEastAsia" w:cs="仿宋" w:hint="eastAsia"/>
          <w:b/>
          <w:sz w:val="28"/>
          <w:szCs w:val="28"/>
        </w:rPr>
        <w:t>工业清洗行业品牌产品证书换证</w:t>
      </w:r>
      <w:r w:rsidR="001A7167" w:rsidRPr="003331D6">
        <w:rPr>
          <w:rFonts w:asciiTheme="minorEastAsia" w:eastAsiaTheme="minorEastAsia" w:hAnsiTheme="minorEastAsia" w:cs="仿宋" w:hint="eastAsia"/>
          <w:b/>
          <w:sz w:val="28"/>
          <w:szCs w:val="28"/>
        </w:rPr>
        <w:t>程序</w:t>
      </w:r>
    </w:p>
    <w:p w14:paraId="7341E3F7" w14:textId="77777777" w:rsidR="00903408" w:rsidRPr="001A7167" w:rsidRDefault="00903408" w:rsidP="00903408">
      <w:pPr>
        <w:spacing w:line="276" w:lineRule="auto"/>
        <w:ind w:firstLineChars="200" w:firstLine="560"/>
        <w:rPr>
          <w:rFonts w:ascii="宋体" w:hAnsi="宋体" w:cs="仿宋"/>
          <w:sz w:val="28"/>
          <w:szCs w:val="28"/>
        </w:rPr>
      </w:pPr>
      <w:r w:rsidRPr="001A7167">
        <w:rPr>
          <w:rFonts w:ascii="宋体" w:hAnsi="宋体" w:cs="仿宋" w:hint="eastAsia"/>
          <w:sz w:val="28"/>
          <w:szCs w:val="28"/>
        </w:rPr>
        <w:t>1、收到换证申请</w:t>
      </w:r>
      <w:r w:rsidRPr="001A7167">
        <w:rPr>
          <w:rFonts w:ascii="宋体" w:hAnsi="宋体" w:hint="eastAsia"/>
          <w:sz w:val="28"/>
          <w:szCs w:val="28"/>
        </w:rPr>
        <w:t>及相关资料后</w:t>
      </w:r>
      <w:r w:rsidRPr="001A7167">
        <w:rPr>
          <w:rFonts w:ascii="宋体" w:hAnsi="宋体" w:cs="仿宋" w:hint="eastAsia"/>
          <w:sz w:val="28"/>
          <w:szCs w:val="28"/>
        </w:rPr>
        <w:t>，</w:t>
      </w:r>
      <w:r w:rsidRPr="001A7167">
        <w:rPr>
          <w:rFonts w:ascii="宋体" w:hAnsi="宋体" w:hint="eastAsia"/>
          <w:sz w:val="28"/>
          <w:szCs w:val="28"/>
        </w:rPr>
        <w:t>“品牌化工作办公室”即行</w:t>
      </w:r>
      <w:r w:rsidRPr="001A7167">
        <w:rPr>
          <w:rFonts w:ascii="宋体" w:hAnsi="宋体" w:cs="仿宋" w:hint="eastAsia"/>
          <w:sz w:val="28"/>
          <w:szCs w:val="28"/>
        </w:rPr>
        <w:t>组建换证审核组，</w:t>
      </w:r>
      <w:proofErr w:type="gramStart"/>
      <w:r w:rsidRPr="001A7167">
        <w:rPr>
          <w:rFonts w:ascii="宋体" w:hAnsi="宋体" w:cs="仿宋" w:hint="eastAsia"/>
          <w:sz w:val="28"/>
          <w:szCs w:val="28"/>
        </w:rPr>
        <w:t>对换证</w:t>
      </w:r>
      <w:proofErr w:type="gramEnd"/>
      <w:r w:rsidRPr="001A7167">
        <w:rPr>
          <w:rFonts w:ascii="宋体" w:hAnsi="宋体" w:cs="仿宋" w:hint="eastAsia"/>
          <w:sz w:val="28"/>
          <w:szCs w:val="28"/>
        </w:rPr>
        <w:t>申请资料进行审核，并在15个工作日内通知企业，</w:t>
      </w:r>
      <w:r w:rsidRPr="001A7167">
        <w:rPr>
          <w:rFonts w:ascii="宋体" w:hAnsi="宋体" w:cs="宋体" w:hint="eastAsia"/>
          <w:sz w:val="28"/>
          <w:szCs w:val="28"/>
        </w:rPr>
        <w:t>对申请产品进行委托验证（清洗化学品）或用户验证（</w:t>
      </w:r>
      <w:r w:rsidRPr="001A7167">
        <w:rPr>
          <w:rFonts w:ascii="宋体" w:hAnsi="宋体" w:cs="仿宋" w:hint="eastAsia"/>
          <w:sz w:val="28"/>
          <w:szCs w:val="28"/>
        </w:rPr>
        <w:t>清洗设备和辅机配件</w:t>
      </w:r>
      <w:r w:rsidRPr="001A7167">
        <w:rPr>
          <w:rFonts w:ascii="宋体" w:hAnsi="宋体" w:cs="宋体" w:hint="eastAsia"/>
          <w:sz w:val="28"/>
          <w:szCs w:val="28"/>
        </w:rPr>
        <w:t>）</w:t>
      </w:r>
      <w:r w:rsidRPr="001A7167">
        <w:rPr>
          <w:rFonts w:ascii="宋体" w:hAnsi="宋体" w:cs="A4+CAJ FNT00" w:hint="eastAsia"/>
          <w:sz w:val="28"/>
          <w:szCs w:val="28"/>
        </w:rPr>
        <w:t>。当企业生产经营条件或环境变化较大时，还应通知企业进行现场验证。</w:t>
      </w:r>
    </w:p>
    <w:p w14:paraId="41D36966" w14:textId="77777777" w:rsidR="00903408" w:rsidRPr="001A7167" w:rsidRDefault="00903408" w:rsidP="00903408">
      <w:pPr>
        <w:spacing w:line="276" w:lineRule="auto"/>
        <w:ind w:firstLineChars="200" w:firstLine="560"/>
        <w:rPr>
          <w:rFonts w:ascii="宋体" w:hAnsi="宋体" w:cs="仿宋"/>
          <w:sz w:val="28"/>
          <w:szCs w:val="28"/>
        </w:rPr>
      </w:pPr>
      <w:r w:rsidRPr="001A7167">
        <w:rPr>
          <w:rFonts w:ascii="宋体" w:hAnsi="宋体" w:cs="仿宋" w:hint="eastAsia"/>
          <w:sz w:val="28"/>
          <w:szCs w:val="28"/>
        </w:rPr>
        <w:t>2、换证审核组的构成：协会专员一人、协会专委会专家一至两人。协会专委会专家由“品牌化工作办公室”从“清洗药剂专业委员会”或“清洗装备专业委员会”推荐的专家名单中抽取。</w:t>
      </w:r>
    </w:p>
    <w:p w14:paraId="667F52D5" w14:textId="77777777" w:rsidR="00903408" w:rsidRPr="001A7167" w:rsidRDefault="00903408" w:rsidP="00903408">
      <w:pPr>
        <w:pStyle w:val="a3"/>
        <w:spacing w:before="0" w:beforeAutospacing="0" w:after="0" w:afterAutospacing="0" w:line="276" w:lineRule="auto"/>
        <w:ind w:firstLineChars="200" w:firstLine="560"/>
        <w:rPr>
          <w:rFonts w:cs="仿宋"/>
          <w:sz w:val="28"/>
          <w:szCs w:val="28"/>
        </w:rPr>
      </w:pPr>
      <w:r w:rsidRPr="001A7167">
        <w:rPr>
          <w:rFonts w:cs="仿宋" w:hint="eastAsia"/>
          <w:sz w:val="28"/>
          <w:szCs w:val="28"/>
        </w:rPr>
        <w:t>3、换证产品的验证：</w:t>
      </w:r>
    </w:p>
    <w:p w14:paraId="3D999AFB" w14:textId="77777777" w:rsidR="00903408" w:rsidRPr="001A7167" w:rsidRDefault="00903408" w:rsidP="00903408">
      <w:pPr>
        <w:pStyle w:val="a3"/>
        <w:spacing w:before="0" w:beforeAutospacing="0" w:after="0" w:afterAutospacing="0" w:line="276" w:lineRule="auto"/>
        <w:ind w:firstLineChars="200" w:firstLine="560"/>
        <w:rPr>
          <w:rFonts w:cs="仿宋"/>
          <w:sz w:val="28"/>
          <w:szCs w:val="28"/>
        </w:rPr>
      </w:pPr>
      <w:r w:rsidRPr="001A7167">
        <w:rPr>
          <w:rFonts w:cs="仿宋" w:hint="eastAsia"/>
          <w:sz w:val="28"/>
          <w:szCs w:val="28"/>
        </w:rPr>
        <w:t>（1）清洗化学品：审核组在市场取（购）样，送委托验证机构检测。委托验证机构接受审核组委托，完成相应工作并出具《工业清洗行业品牌产品委托验证报告》。</w:t>
      </w:r>
    </w:p>
    <w:p w14:paraId="48DB74B6" w14:textId="77777777" w:rsidR="00903408" w:rsidRPr="001A7167" w:rsidRDefault="00903408" w:rsidP="00903408">
      <w:pPr>
        <w:pStyle w:val="a3"/>
        <w:spacing w:before="0" w:beforeAutospacing="0" w:after="0" w:afterAutospacing="0" w:line="276" w:lineRule="auto"/>
        <w:ind w:firstLineChars="200" w:firstLine="560"/>
        <w:rPr>
          <w:rFonts w:cs="仿宋"/>
          <w:sz w:val="28"/>
          <w:szCs w:val="28"/>
        </w:rPr>
      </w:pPr>
      <w:r w:rsidRPr="001A7167">
        <w:rPr>
          <w:rFonts w:cs="仿宋" w:hint="eastAsia"/>
          <w:sz w:val="28"/>
          <w:szCs w:val="28"/>
        </w:rPr>
        <w:t>（2）清洗设备和辅机配件：审核组在产品的主要用户名录中随机选取1-2名产品用户，在其产品应用现场对产品进行验证，完成相应工作并出具《工业清洗行业品牌产品用户验证报告》。</w:t>
      </w:r>
    </w:p>
    <w:p w14:paraId="261948AE" w14:textId="77777777" w:rsidR="00903408" w:rsidRPr="001A7167" w:rsidRDefault="00903408" w:rsidP="00903408">
      <w:pPr>
        <w:pStyle w:val="a3"/>
        <w:spacing w:before="0" w:beforeAutospacing="0" w:after="0" w:afterAutospacing="0" w:line="276" w:lineRule="auto"/>
        <w:ind w:firstLineChars="200" w:firstLine="560"/>
        <w:rPr>
          <w:rFonts w:cs="仿宋"/>
          <w:sz w:val="28"/>
          <w:szCs w:val="28"/>
        </w:rPr>
      </w:pPr>
      <w:r w:rsidRPr="001A7167">
        <w:rPr>
          <w:rFonts w:cs="仿宋" w:hint="eastAsia"/>
          <w:sz w:val="28"/>
          <w:szCs w:val="28"/>
        </w:rPr>
        <w:t>（3）换证审核结束后，出具审核报告及指导意见。</w:t>
      </w:r>
    </w:p>
    <w:p w14:paraId="3305F788" w14:textId="77777777" w:rsidR="00903408" w:rsidRPr="001A7167" w:rsidRDefault="00903408" w:rsidP="00903408">
      <w:pPr>
        <w:pStyle w:val="a3"/>
        <w:spacing w:before="0" w:beforeAutospacing="0" w:after="0" w:afterAutospacing="0" w:line="276" w:lineRule="auto"/>
        <w:ind w:firstLineChars="200" w:firstLine="560"/>
        <w:jc w:val="both"/>
        <w:rPr>
          <w:sz w:val="28"/>
          <w:szCs w:val="28"/>
        </w:rPr>
      </w:pPr>
      <w:r w:rsidRPr="001A7167">
        <w:rPr>
          <w:rFonts w:cs="仿宋" w:hint="eastAsia"/>
          <w:sz w:val="28"/>
          <w:szCs w:val="28"/>
        </w:rPr>
        <w:t>4、对通过换证审核的换证企业，换发新版《品牌产品证书》</w:t>
      </w:r>
      <w:r w:rsidRPr="001A7167">
        <w:rPr>
          <w:rFonts w:hint="eastAsia"/>
          <w:sz w:val="28"/>
          <w:szCs w:val="28"/>
        </w:rPr>
        <w:t>。</w:t>
      </w:r>
    </w:p>
    <w:p w14:paraId="06F5D85A" w14:textId="77777777" w:rsidR="00903408" w:rsidRPr="001A7167" w:rsidRDefault="00903408" w:rsidP="00903408">
      <w:pPr>
        <w:pStyle w:val="a3"/>
        <w:spacing w:before="0" w:beforeAutospacing="0" w:after="0" w:afterAutospacing="0" w:line="276" w:lineRule="auto"/>
        <w:ind w:firstLineChars="200" w:firstLine="560"/>
        <w:jc w:val="both"/>
        <w:rPr>
          <w:sz w:val="28"/>
          <w:szCs w:val="28"/>
        </w:rPr>
      </w:pPr>
      <w:r w:rsidRPr="001A7167">
        <w:rPr>
          <w:rFonts w:cs="仿宋" w:hint="eastAsia"/>
          <w:sz w:val="28"/>
          <w:szCs w:val="28"/>
        </w:rPr>
        <w:t>5</w:t>
      </w:r>
      <w:r w:rsidRPr="001A7167">
        <w:rPr>
          <w:rFonts w:hint="eastAsia"/>
          <w:sz w:val="28"/>
          <w:szCs w:val="28"/>
        </w:rPr>
        <w:t>、未通过换证审核</w:t>
      </w:r>
      <w:r w:rsidRPr="001A7167">
        <w:rPr>
          <w:rFonts w:cs="仿宋" w:hint="eastAsia"/>
          <w:sz w:val="28"/>
          <w:szCs w:val="28"/>
        </w:rPr>
        <w:t>的换证企业</w:t>
      </w:r>
      <w:r w:rsidRPr="001A7167">
        <w:rPr>
          <w:rFonts w:hint="eastAsia"/>
          <w:sz w:val="28"/>
          <w:szCs w:val="28"/>
        </w:rPr>
        <w:t>，可限期整改后申请一次复审，复审合格换发新证；逾期未完成整改或整改后复审仍不合格，终止换证程序并通知企业。</w:t>
      </w:r>
    </w:p>
    <w:p w14:paraId="2079B429" w14:textId="77777777" w:rsidR="005C6C01" w:rsidRPr="00903408" w:rsidRDefault="005C6C01" w:rsidP="00903408">
      <w:pPr>
        <w:pStyle w:val="a3"/>
        <w:spacing w:before="0" w:beforeAutospacing="0" w:after="0" w:afterAutospacing="0" w:line="360" w:lineRule="auto"/>
        <w:ind w:firstLineChars="200" w:firstLine="480"/>
        <w:jc w:val="both"/>
      </w:pPr>
    </w:p>
    <w:sectPr w:rsidR="005C6C01" w:rsidRPr="00903408" w:rsidSect="005C6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D5B2" w14:textId="77777777" w:rsidR="00C73FA6" w:rsidRDefault="00C73FA6" w:rsidP="001C0815">
      <w:r>
        <w:separator/>
      </w:r>
    </w:p>
  </w:endnote>
  <w:endnote w:type="continuationSeparator" w:id="0">
    <w:p w14:paraId="2AE53E23" w14:textId="77777777" w:rsidR="00C73FA6" w:rsidRDefault="00C73FA6" w:rsidP="001C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4+CAJ FNT0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AFC7" w14:textId="77777777" w:rsidR="00C73FA6" w:rsidRDefault="00C73FA6" w:rsidP="001C0815">
      <w:r>
        <w:separator/>
      </w:r>
    </w:p>
  </w:footnote>
  <w:footnote w:type="continuationSeparator" w:id="0">
    <w:p w14:paraId="5029FFA9" w14:textId="77777777" w:rsidR="00C73FA6" w:rsidRDefault="00C73FA6" w:rsidP="001C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23"/>
    <w:rsid w:val="00054C39"/>
    <w:rsid w:val="001649C8"/>
    <w:rsid w:val="001A7167"/>
    <w:rsid w:val="001C0815"/>
    <w:rsid w:val="003331D6"/>
    <w:rsid w:val="004F7130"/>
    <w:rsid w:val="00566631"/>
    <w:rsid w:val="005C6C01"/>
    <w:rsid w:val="006A098D"/>
    <w:rsid w:val="00734FA8"/>
    <w:rsid w:val="00763F56"/>
    <w:rsid w:val="00802419"/>
    <w:rsid w:val="00903408"/>
    <w:rsid w:val="0098550E"/>
    <w:rsid w:val="00A82823"/>
    <w:rsid w:val="00B47FD8"/>
    <w:rsid w:val="00B73634"/>
    <w:rsid w:val="00BA12C1"/>
    <w:rsid w:val="00C161A0"/>
    <w:rsid w:val="00C73FA6"/>
    <w:rsid w:val="00CB1BDB"/>
    <w:rsid w:val="00CB74FA"/>
    <w:rsid w:val="00F91114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88D"/>
  <w15:docId w15:val="{FFBF0E3B-6712-426B-A6B9-DB71A21A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8282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C0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08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0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0815"/>
    <w:rPr>
      <w:sz w:val="18"/>
      <w:szCs w:val="18"/>
    </w:rPr>
  </w:style>
  <w:style w:type="paragraph" w:styleId="a8">
    <w:name w:val="List Paragraph"/>
    <w:basedOn w:val="a"/>
    <w:uiPriority w:val="99"/>
    <w:qFormat/>
    <w:rsid w:val="00BA12C1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1196048425@qq.com</cp:lastModifiedBy>
  <cp:revision>6</cp:revision>
  <dcterms:created xsi:type="dcterms:W3CDTF">2021-01-02T22:41:00Z</dcterms:created>
  <dcterms:modified xsi:type="dcterms:W3CDTF">2022-01-11T07:47:00Z</dcterms:modified>
</cp:coreProperties>
</file>