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（外观设计）</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w:t>
      </w:r>
      <w:r>
        <w:rPr>
          <w:rFonts w:hint="eastAsia" w:eastAsia="楷体_GB2312"/>
          <w:sz w:val="36"/>
          <w:lang w:eastAsia="zh-CN"/>
        </w:rPr>
        <w:t>四</w:t>
      </w:r>
      <w:bookmarkStart w:id="1" w:name="_GoBack"/>
      <w:bookmarkEnd w:id="1"/>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7"/>
        <w:tblW w:w="8522" w:type="dxa"/>
        <w:tblInd w:w="0" w:type="dxa"/>
        <w:tblLayout w:type="fixed"/>
        <w:tblCellMar>
          <w:top w:w="0" w:type="dxa"/>
          <w:left w:w="108" w:type="dxa"/>
          <w:bottom w:w="0" w:type="dxa"/>
          <w:right w:w="108" w:type="dxa"/>
        </w:tblCellMar>
      </w:tblPr>
      <w:tblGrid>
        <w:gridCol w:w="1927"/>
        <w:gridCol w:w="2199"/>
        <w:gridCol w:w="2199"/>
        <w:gridCol w:w="2197"/>
      </w:tblGrid>
      <w:tr>
        <w:tblPrEx>
          <w:tblLayout w:type="fixed"/>
          <w:tblCellMar>
            <w:top w:w="0" w:type="dxa"/>
            <w:left w:w="108" w:type="dxa"/>
            <w:bottom w:w="0" w:type="dxa"/>
            <w:right w:w="108" w:type="dxa"/>
          </w:tblCellMar>
        </w:tblPrEx>
        <w:trPr>
          <w:trHeight w:val="374" w:hRule="atLeast"/>
        </w:trPr>
        <w:tc>
          <w:tcPr>
            <w:tcW w:w="192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numPr>
                <w:ilvl w:val="0"/>
                <w:numId w:val="1"/>
              </w:numPr>
              <w:spacing w:line="360" w:lineRule="auto"/>
              <w:ind w:left="0" w:firstLine="481" w:firstLineChars="200"/>
              <w:rPr>
                <w:rFonts w:ascii="仿宋_GB2312" w:eastAsia="仿宋_GB2312"/>
                <w:sz w:val="24"/>
              </w:rPr>
            </w:pPr>
            <w:r>
              <w:rPr>
                <w:rFonts w:hint="eastAsia" w:ascii="仿宋_GB2312" w:eastAsia="仿宋_GB2312"/>
                <w:b/>
                <w:sz w:val="24"/>
              </w:rPr>
              <w:t>创新性和工业适用性：</w:t>
            </w:r>
          </w:p>
          <w:p>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spacing w:line="360" w:lineRule="auto"/>
              <w:ind w:firstLine="481"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三、设计要点及理念的表达评价材料</w:t>
      </w:r>
    </w:p>
    <w:p>
      <w:pPr>
        <w:spacing w:line="660" w:lineRule="exact"/>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7"/>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2" w:hRule="atLeast"/>
          <w:jc w:val="center"/>
        </w:trPr>
        <w:tc>
          <w:tcPr>
            <w:tcW w:w="8463" w:type="dxa"/>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1" w:firstLineChars="200"/>
              <w:jc w:val="center"/>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7"/>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b/>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自行实施情况</w:t>
            </w:r>
            <w:r>
              <w:rPr>
                <w:rStyle w:val="6"/>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22年底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2021年初至2022年底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pBdr>
                <w:bottom w:val="single" w:color="auto" w:sz="6" w:space="1"/>
              </w:pBd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6"/>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22年底许可收入（万元）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6"/>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spacing w:line="360" w:lineRule="auto"/>
              <w:ind w:firstLine="481"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7"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6"/>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pPr>
        <w:pStyle w:val="4"/>
      </w:pPr>
      <w:r>
        <w:rPr>
          <w:rStyle w:val="6"/>
        </w:rPr>
        <w:footnoteRef/>
      </w:r>
      <w:r>
        <w:t xml:space="preserve"> </w:t>
      </w:r>
      <w:r>
        <w:rPr>
          <w:rFonts w:hint="eastAsia"/>
        </w:rPr>
        <w:t>填写专利许可情况的，应当提交专利实施许可合同备案证明。许可种类填写独占许可、排他许可、普通许可等。</w:t>
      </w:r>
    </w:p>
  </w:footnote>
  <w:footnote w:id="2">
    <w:p>
      <w:pPr>
        <w:pStyle w:val="4"/>
      </w:pPr>
      <w:r>
        <w:rPr>
          <w:rStyle w:val="6"/>
        </w:rPr>
        <w:footnoteRef/>
      </w:r>
      <w:r>
        <w:t xml:space="preserve"> </w:t>
      </w:r>
      <w:r>
        <w:rPr>
          <w:rFonts w:hint="eastAsia"/>
        </w:rPr>
        <w:t>填写专利质押融资情况的，应当提交专利权质押登记通知书。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23E5"/>
    <w:rsid w:val="00053F73"/>
    <w:rsid w:val="000846A5"/>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40911"/>
    <w:rsid w:val="00456AB8"/>
    <w:rsid w:val="00490758"/>
    <w:rsid w:val="004D10CB"/>
    <w:rsid w:val="00567A80"/>
    <w:rsid w:val="005D63F3"/>
    <w:rsid w:val="005F26E8"/>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07D68"/>
    <w:rsid w:val="0082159F"/>
    <w:rsid w:val="0084350D"/>
    <w:rsid w:val="00856E93"/>
    <w:rsid w:val="00871AE8"/>
    <w:rsid w:val="00876496"/>
    <w:rsid w:val="0088456E"/>
    <w:rsid w:val="008A18C6"/>
    <w:rsid w:val="0095658B"/>
    <w:rsid w:val="009950BB"/>
    <w:rsid w:val="009A41E9"/>
    <w:rsid w:val="009D1ABB"/>
    <w:rsid w:val="00A2629A"/>
    <w:rsid w:val="00A62EAC"/>
    <w:rsid w:val="00A90A25"/>
    <w:rsid w:val="00AA148F"/>
    <w:rsid w:val="00AA6446"/>
    <w:rsid w:val="00B06B78"/>
    <w:rsid w:val="00B07C30"/>
    <w:rsid w:val="00B129C8"/>
    <w:rsid w:val="00B23C69"/>
    <w:rsid w:val="00BC2B8D"/>
    <w:rsid w:val="00BD5817"/>
    <w:rsid w:val="00BE54DA"/>
    <w:rsid w:val="00C71116"/>
    <w:rsid w:val="00CD27F3"/>
    <w:rsid w:val="00CD5665"/>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795B6F07"/>
    <w:rsid w:val="7FE573CA"/>
    <w:rsid w:val="EDEF7BA4"/>
    <w:rsid w:val="F7FFC039"/>
    <w:rsid w:val="FD1B7D06"/>
    <w:rsid w:val="FEA5F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6">
    <w:name w:val="footnote reference"/>
    <w:basedOn w:val="5"/>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Char"/>
    <w:basedOn w:val="5"/>
    <w:link w:val="3"/>
    <w:qFormat/>
    <w:uiPriority w:val="0"/>
    <w:rPr>
      <w:kern w:val="2"/>
      <w:sz w:val="18"/>
      <w:szCs w:val="18"/>
    </w:rPr>
  </w:style>
  <w:style w:type="character" w:customStyle="1" w:styleId="10">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250</Words>
  <Characters>1431</Characters>
  <Lines>11</Lines>
  <Paragraphs>3</Paragraphs>
  <TotalTime>4</TotalTime>
  <ScaleCrop>false</ScaleCrop>
  <LinksUpToDate>false</LinksUpToDate>
  <CharactersWithSpaces>1678</CharactersWithSpaces>
  <Application>WPS Office_10.8.0.7287_F1E327BC-269C-435d-A152-05C5408002CA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2023-12-27T11:06:00Z</dcterms:created>
  <dc:creator>liujie_4</dc:creator>
  <cp:lastModifiedBy>知识产权运用促进司文秘</cp:lastModifiedBy>
  <dcterms:modified xsi:type="dcterms:W3CDTF">2023-12-27T13:04:35Z</dcterms:modified>
  <dc:title>中国专利奖申报书（外观设计）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