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7268">
      <w:pPr>
        <w:jc w:val="center"/>
        <w:rPr>
          <w:rFonts w:hint="eastAsia" w:ascii="楷体" w:hAnsi="楷体" w:eastAsia="楷体"/>
          <w:b/>
          <w:bCs/>
          <w:sz w:val="36"/>
          <w:szCs w:val="36"/>
        </w:rPr>
      </w:pPr>
    </w:p>
    <w:p w14:paraId="2716CC82">
      <w:pPr>
        <w:jc w:val="center"/>
        <w:rPr>
          <w:rFonts w:hint="eastAsia" w:asciiTheme="minorEastAsia" w:hAnsiTheme="minorEastAsia"/>
          <w:b/>
          <w:bCs/>
          <w:sz w:val="36"/>
          <w:szCs w:val="36"/>
        </w:rPr>
      </w:pPr>
      <w:r>
        <w:rPr>
          <w:rFonts w:asciiTheme="minorEastAsia" w:hAnsiTheme="minorEastAsia"/>
          <w:b/>
          <w:bCs/>
          <w:sz w:val="36"/>
          <w:szCs w:val="36"/>
        </w:rPr>
        <w:t>中国工业清洗协会团体标准试点</w:t>
      </w:r>
      <w:r>
        <w:rPr>
          <w:rFonts w:hint="eastAsia" w:asciiTheme="minorEastAsia" w:hAnsiTheme="minorEastAsia"/>
          <w:b/>
          <w:bCs/>
          <w:sz w:val="36"/>
          <w:szCs w:val="36"/>
        </w:rPr>
        <w:t>工作</w:t>
      </w:r>
      <w:r>
        <w:rPr>
          <w:rFonts w:asciiTheme="minorEastAsia" w:hAnsiTheme="minorEastAsia"/>
          <w:b/>
          <w:bCs/>
          <w:sz w:val="36"/>
          <w:szCs w:val="36"/>
        </w:rPr>
        <w:t>管理办法</w:t>
      </w:r>
    </w:p>
    <w:p w14:paraId="30B07111">
      <w:pPr>
        <w:jc w:val="center"/>
        <w:rPr>
          <w:rFonts w:hint="eastAsia" w:ascii="楷体" w:hAnsi="楷体" w:eastAsia="楷体"/>
          <w:sz w:val="28"/>
          <w:szCs w:val="28"/>
        </w:rPr>
      </w:pPr>
      <w:r>
        <w:rPr>
          <w:rFonts w:hint="eastAsia" w:ascii="楷体" w:hAnsi="楷体" w:eastAsia="楷体"/>
          <w:sz w:val="28"/>
          <w:szCs w:val="28"/>
        </w:rPr>
        <w:t>（草案）</w:t>
      </w:r>
    </w:p>
    <w:p w14:paraId="7BEE6AD8">
      <w:pPr>
        <w:ind w:firstLine="482" w:firstLineChars="200"/>
        <w:rPr>
          <w:rFonts w:hint="eastAsia" w:asciiTheme="minorEastAsia" w:hAnsiTheme="minorEastAsia"/>
          <w:b/>
          <w:bCs/>
          <w:sz w:val="24"/>
        </w:rPr>
      </w:pPr>
      <w:r>
        <w:rPr>
          <w:rFonts w:asciiTheme="minorEastAsia" w:hAnsiTheme="minorEastAsia"/>
          <w:b/>
          <w:bCs/>
          <w:sz w:val="24"/>
        </w:rPr>
        <w:t>第一章</w:t>
      </w:r>
      <w:r>
        <w:rPr>
          <w:rFonts w:hint="eastAsia" w:asciiTheme="minorEastAsia" w:hAnsiTheme="minorEastAsia"/>
          <w:b/>
          <w:bCs/>
          <w:sz w:val="24"/>
        </w:rPr>
        <w:t xml:space="preserve"> </w:t>
      </w:r>
      <w:r>
        <w:rPr>
          <w:rFonts w:asciiTheme="minorEastAsia" w:hAnsiTheme="minorEastAsia"/>
          <w:b/>
          <w:bCs/>
          <w:sz w:val="24"/>
        </w:rPr>
        <w:t>总则</w:t>
      </w:r>
    </w:p>
    <w:p w14:paraId="0485E03A">
      <w:pPr>
        <w:ind w:firstLine="482" w:firstLineChars="200"/>
        <w:rPr>
          <w:rFonts w:hint="eastAsia" w:asciiTheme="minorEastAsia" w:hAnsiTheme="minorEastAsia"/>
          <w:sz w:val="24"/>
        </w:rPr>
      </w:pPr>
      <w:r>
        <w:rPr>
          <w:rFonts w:asciiTheme="minorEastAsia" w:hAnsiTheme="minorEastAsia"/>
          <w:b/>
          <w:bCs/>
          <w:sz w:val="24"/>
        </w:rPr>
        <w:t>第一条</w:t>
      </w:r>
      <w:r>
        <w:rPr>
          <w:rFonts w:hint="eastAsia" w:asciiTheme="minorEastAsia" w:hAnsiTheme="minorEastAsia"/>
          <w:sz w:val="24"/>
        </w:rPr>
        <w:t xml:space="preserve"> 根据《中华人民共和国标准化法》、《团体标准管理规定》、《中国工业清洗协会团体标准管理办法》等文件精神，</w:t>
      </w:r>
      <w:r>
        <w:rPr>
          <w:rFonts w:asciiTheme="minorEastAsia" w:hAnsiTheme="minorEastAsia"/>
          <w:sz w:val="24"/>
        </w:rPr>
        <w:t>为推动中国工业清洗协会团体标准（以下简称“</w:t>
      </w:r>
      <w:r>
        <w:rPr>
          <w:rFonts w:hint="eastAsia" w:asciiTheme="minorEastAsia" w:hAnsiTheme="minorEastAsia"/>
          <w:sz w:val="24"/>
        </w:rPr>
        <w:t>协会</w:t>
      </w:r>
      <w:r>
        <w:rPr>
          <w:rFonts w:asciiTheme="minorEastAsia" w:hAnsiTheme="minorEastAsia"/>
          <w:sz w:val="24"/>
        </w:rPr>
        <w:t>团体标准”）的实施与应用，规范开展</w:t>
      </w:r>
      <w:r>
        <w:rPr>
          <w:rFonts w:hint="eastAsia" w:asciiTheme="minorEastAsia" w:hAnsiTheme="minorEastAsia"/>
          <w:sz w:val="24"/>
        </w:rPr>
        <w:t>协会团体</w:t>
      </w:r>
      <w:r>
        <w:rPr>
          <w:rFonts w:asciiTheme="minorEastAsia" w:hAnsiTheme="minorEastAsia"/>
          <w:sz w:val="24"/>
        </w:rPr>
        <w:t>标准试点工作，制定本办法。</w:t>
      </w:r>
    </w:p>
    <w:p w14:paraId="1EF7B902">
      <w:pPr>
        <w:ind w:firstLine="482" w:firstLineChars="200"/>
        <w:rPr>
          <w:rFonts w:hint="eastAsia" w:asciiTheme="minorEastAsia" w:hAnsiTheme="minorEastAsia"/>
          <w:sz w:val="24"/>
        </w:rPr>
      </w:pPr>
      <w:r>
        <w:rPr>
          <w:rFonts w:asciiTheme="minorEastAsia" w:hAnsiTheme="minorEastAsia"/>
          <w:b/>
          <w:bCs/>
          <w:sz w:val="24"/>
        </w:rPr>
        <w:t>第二条</w:t>
      </w:r>
      <w:r>
        <w:rPr>
          <w:rFonts w:hint="eastAsia" w:asciiTheme="minorEastAsia" w:hAnsiTheme="minorEastAsia"/>
          <w:sz w:val="24"/>
        </w:rPr>
        <w:t xml:space="preserve"> 协会</w:t>
      </w:r>
      <w:r>
        <w:rPr>
          <w:rFonts w:asciiTheme="minorEastAsia" w:hAnsiTheme="minorEastAsia"/>
          <w:sz w:val="24"/>
        </w:rPr>
        <w:t>团体标准试点工作由中国</w:t>
      </w:r>
      <w:r>
        <w:rPr>
          <w:rFonts w:hint="eastAsia" w:asciiTheme="minorEastAsia" w:hAnsiTheme="minorEastAsia"/>
          <w:sz w:val="24"/>
        </w:rPr>
        <w:t>工业清洗</w:t>
      </w:r>
      <w:r>
        <w:rPr>
          <w:rFonts w:asciiTheme="minorEastAsia" w:hAnsiTheme="minorEastAsia"/>
          <w:sz w:val="24"/>
        </w:rPr>
        <w:t>协会</w:t>
      </w:r>
      <w:r>
        <w:rPr>
          <w:rFonts w:hint="eastAsia" w:asciiTheme="minorEastAsia" w:hAnsiTheme="minorEastAsia"/>
          <w:sz w:val="24"/>
        </w:rPr>
        <w:t>标准化工作委员会</w:t>
      </w:r>
      <w:r>
        <w:rPr>
          <w:rFonts w:asciiTheme="minorEastAsia" w:hAnsiTheme="minorEastAsia"/>
          <w:sz w:val="24"/>
        </w:rPr>
        <w:t>（以下简称“协会</w:t>
      </w:r>
      <w:r>
        <w:rPr>
          <w:rFonts w:hint="eastAsia" w:asciiTheme="minorEastAsia" w:hAnsiTheme="minorEastAsia"/>
          <w:sz w:val="24"/>
        </w:rPr>
        <w:t>标委会</w:t>
      </w:r>
      <w:r>
        <w:rPr>
          <w:rFonts w:asciiTheme="minorEastAsia" w:hAnsiTheme="minorEastAsia"/>
          <w:sz w:val="24"/>
        </w:rPr>
        <w:t>”）推进和管理。</w:t>
      </w:r>
    </w:p>
    <w:p w14:paraId="20815473">
      <w:pPr>
        <w:ind w:firstLine="482" w:firstLineChars="200"/>
        <w:rPr>
          <w:rFonts w:hint="eastAsia" w:asciiTheme="minorEastAsia" w:hAnsiTheme="minorEastAsia"/>
          <w:b/>
          <w:bCs/>
          <w:sz w:val="24"/>
        </w:rPr>
      </w:pPr>
      <w:r>
        <w:rPr>
          <w:rFonts w:asciiTheme="minorEastAsia" w:hAnsiTheme="minorEastAsia"/>
          <w:b/>
          <w:bCs/>
          <w:sz w:val="24"/>
        </w:rPr>
        <w:t>第二章</w:t>
      </w:r>
      <w:r>
        <w:rPr>
          <w:rFonts w:hint="eastAsia" w:asciiTheme="minorEastAsia" w:hAnsiTheme="minorEastAsia"/>
          <w:b/>
          <w:bCs/>
          <w:sz w:val="24"/>
        </w:rPr>
        <w:t xml:space="preserve"> </w:t>
      </w:r>
      <w:r>
        <w:rPr>
          <w:rFonts w:asciiTheme="minorEastAsia" w:hAnsiTheme="minorEastAsia"/>
          <w:b/>
          <w:bCs/>
          <w:sz w:val="24"/>
        </w:rPr>
        <w:t>试点</w:t>
      </w:r>
      <w:r>
        <w:rPr>
          <w:rFonts w:hint="eastAsia" w:asciiTheme="minorEastAsia" w:hAnsiTheme="minorEastAsia"/>
          <w:b/>
          <w:bCs/>
          <w:sz w:val="24"/>
        </w:rPr>
        <w:t>单位</w:t>
      </w:r>
      <w:r>
        <w:rPr>
          <w:rFonts w:asciiTheme="minorEastAsia" w:hAnsiTheme="minorEastAsia"/>
          <w:b/>
          <w:bCs/>
          <w:sz w:val="24"/>
        </w:rPr>
        <w:t>和基本条件</w:t>
      </w:r>
    </w:p>
    <w:p w14:paraId="1C9187A3">
      <w:pPr>
        <w:ind w:firstLine="482" w:firstLineChars="200"/>
        <w:rPr>
          <w:rFonts w:hint="eastAsia" w:asciiTheme="minorEastAsia" w:hAnsiTheme="minorEastAsia"/>
          <w:sz w:val="24"/>
        </w:rPr>
      </w:pPr>
      <w:r>
        <w:rPr>
          <w:rFonts w:asciiTheme="minorEastAsia" w:hAnsiTheme="minorEastAsia"/>
          <w:b/>
          <w:bCs/>
          <w:sz w:val="24"/>
        </w:rPr>
        <w:t>第三条</w:t>
      </w:r>
      <w:r>
        <w:rPr>
          <w:rFonts w:hint="eastAsia" w:asciiTheme="minorEastAsia" w:hAnsiTheme="minorEastAsia"/>
          <w:sz w:val="24"/>
        </w:rPr>
        <w:t xml:space="preserve"> 协会</w:t>
      </w:r>
      <w:r>
        <w:rPr>
          <w:rFonts w:asciiTheme="minorEastAsia" w:hAnsiTheme="minorEastAsia"/>
          <w:sz w:val="24"/>
        </w:rPr>
        <w:t>团体标准试点单位是指从事</w:t>
      </w:r>
      <w:r>
        <w:rPr>
          <w:rFonts w:hint="eastAsia" w:asciiTheme="minorEastAsia" w:hAnsiTheme="minorEastAsia"/>
          <w:sz w:val="24"/>
        </w:rPr>
        <w:t>涉及工业清洗</w:t>
      </w:r>
      <w:r>
        <w:rPr>
          <w:rFonts w:asciiTheme="minorEastAsia" w:hAnsiTheme="minorEastAsia"/>
          <w:sz w:val="24"/>
        </w:rPr>
        <w:t>业务</w:t>
      </w:r>
      <w:r>
        <w:rPr>
          <w:rFonts w:hint="eastAsia" w:asciiTheme="minorEastAsia" w:hAnsiTheme="minorEastAsia"/>
          <w:sz w:val="24"/>
        </w:rPr>
        <w:t>，且愿意实施协会制订的某一项或几项团体标准</w:t>
      </w:r>
      <w:r>
        <w:rPr>
          <w:rFonts w:asciiTheme="minorEastAsia" w:hAnsiTheme="minorEastAsia"/>
          <w:sz w:val="24"/>
        </w:rPr>
        <w:t>的相关单位。</w:t>
      </w:r>
    </w:p>
    <w:p w14:paraId="160D331D">
      <w:pPr>
        <w:ind w:firstLine="482" w:firstLineChars="200"/>
        <w:rPr>
          <w:rFonts w:hint="eastAsia" w:asciiTheme="minorEastAsia" w:hAnsiTheme="minorEastAsia"/>
          <w:sz w:val="24"/>
        </w:rPr>
      </w:pPr>
      <w:r>
        <w:rPr>
          <w:rFonts w:asciiTheme="minorEastAsia" w:hAnsiTheme="minorEastAsia"/>
          <w:b/>
          <w:bCs/>
          <w:sz w:val="24"/>
        </w:rPr>
        <w:t>第四条</w:t>
      </w:r>
      <w:r>
        <w:rPr>
          <w:rFonts w:hint="eastAsia" w:asciiTheme="minorEastAsia" w:hAnsiTheme="minorEastAsia"/>
          <w:sz w:val="24"/>
        </w:rPr>
        <w:t xml:space="preserve"> </w:t>
      </w:r>
      <w:r>
        <w:rPr>
          <w:rFonts w:asciiTheme="minorEastAsia" w:hAnsiTheme="minorEastAsia"/>
          <w:sz w:val="24"/>
        </w:rPr>
        <w:t>试点单位应具备以下基本条件：</w:t>
      </w:r>
    </w:p>
    <w:p w14:paraId="136E8A2C">
      <w:pPr>
        <w:ind w:firstLine="480" w:firstLineChars="200"/>
        <w:rPr>
          <w:rFonts w:hint="eastAsia" w:asciiTheme="minorEastAsia" w:hAnsiTheme="minorEastAsia"/>
          <w:sz w:val="24"/>
        </w:rPr>
      </w:pPr>
      <w:r>
        <w:rPr>
          <w:rFonts w:asciiTheme="minorEastAsia" w:hAnsiTheme="minorEastAsia"/>
          <w:sz w:val="24"/>
        </w:rPr>
        <w:t>1、具有较强的标准化意识，具备一定的工作基础；</w:t>
      </w:r>
    </w:p>
    <w:p w14:paraId="12B77B06">
      <w:pPr>
        <w:ind w:firstLine="480" w:firstLineChars="200"/>
        <w:rPr>
          <w:rFonts w:hint="eastAsia" w:asciiTheme="minorEastAsia" w:hAnsiTheme="minorEastAsia"/>
          <w:sz w:val="24"/>
        </w:rPr>
      </w:pPr>
      <w:r>
        <w:rPr>
          <w:rFonts w:asciiTheme="minorEastAsia" w:hAnsiTheme="minorEastAsia"/>
          <w:sz w:val="24"/>
        </w:rPr>
        <w:t>2、具有一定产业规模，在行业内有一定知名度和信誉度，具有良好的发展潜力；</w:t>
      </w:r>
    </w:p>
    <w:p w14:paraId="23F76222">
      <w:pPr>
        <w:ind w:firstLine="480" w:firstLineChars="200"/>
        <w:rPr>
          <w:rFonts w:hint="eastAsia" w:asciiTheme="minorEastAsia" w:hAnsiTheme="minorEastAsia"/>
          <w:sz w:val="24"/>
        </w:rPr>
      </w:pPr>
      <w:r>
        <w:rPr>
          <w:rFonts w:asciiTheme="minorEastAsia" w:hAnsiTheme="minorEastAsia"/>
          <w:sz w:val="24"/>
        </w:rPr>
        <w:t>3、积极参与团体标准培训，认真学习团体标准条款；</w:t>
      </w:r>
    </w:p>
    <w:p w14:paraId="647C7ABB">
      <w:pPr>
        <w:ind w:firstLine="480" w:firstLineChars="200"/>
        <w:rPr>
          <w:rFonts w:hint="eastAsia" w:asciiTheme="minorEastAsia" w:hAnsiTheme="minorEastAsia"/>
          <w:sz w:val="24"/>
        </w:rPr>
      </w:pPr>
      <w:r>
        <w:rPr>
          <w:rFonts w:asciiTheme="minorEastAsia" w:hAnsiTheme="minorEastAsia"/>
          <w:sz w:val="24"/>
        </w:rPr>
        <w:t>4、诚信守法，三年内未发生违法行为，未受到主管部门及相关部门的通报、处分和媒体曝光。</w:t>
      </w:r>
    </w:p>
    <w:p w14:paraId="167D439C">
      <w:pPr>
        <w:ind w:firstLine="482" w:firstLineChars="200"/>
        <w:rPr>
          <w:rFonts w:hint="eastAsia" w:asciiTheme="minorEastAsia" w:hAnsiTheme="minorEastAsia"/>
          <w:b/>
          <w:bCs/>
          <w:sz w:val="24"/>
        </w:rPr>
      </w:pPr>
      <w:r>
        <w:rPr>
          <w:rFonts w:asciiTheme="minorEastAsia" w:hAnsiTheme="minorEastAsia"/>
          <w:b/>
          <w:bCs/>
          <w:sz w:val="24"/>
        </w:rPr>
        <w:t>第三章</w:t>
      </w:r>
      <w:r>
        <w:rPr>
          <w:rFonts w:hint="eastAsia" w:asciiTheme="minorEastAsia" w:hAnsiTheme="minorEastAsia"/>
          <w:b/>
          <w:bCs/>
          <w:sz w:val="24"/>
        </w:rPr>
        <w:t xml:space="preserve"> </w:t>
      </w:r>
      <w:r>
        <w:rPr>
          <w:rFonts w:asciiTheme="minorEastAsia" w:hAnsiTheme="minorEastAsia"/>
          <w:b/>
          <w:bCs/>
          <w:sz w:val="24"/>
        </w:rPr>
        <w:t>试点</w:t>
      </w:r>
      <w:r>
        <w:rPr>
          <w:rFonts w:hint="eastAsia" w:asciiTheme="minorEastAsia" w:hAnsiTheme="minorEastAsia"/>
          <w:b/>
          <w:bCs/>
          <w:sz w:val="24"/>
        </w:rPr>
        <w:t>单位</w:t>
      </w:r>
      <w:r>
        <w:rPr>
          <w:rFonts w:asciiTheme="minorEastAsia" w:hAnsiTheme="minorEastAsia"/>
          <w:b/>
          <w:bCs/>
          <w:sz w:val="24"/>
        </w:rPr>
        <w:t>申请与实施</w:t>
      </w:r>
    </w:p>
    <w:p w14:paraId="5E976BD2">
      <w:pPr>
        <w:ind w:firstLine="482" w:firstLineChars="200"/>
        <w:rPr>
          <w:rFonts w:hint="eastAsia" w:asciiTheme="minorEastAsia" w:hAnsiTheme="minorEastAsia"/>
          <w:sz w:val="24"/>
        </w:rPr>
      </w:pPr>
      <w:r>
        <w:rPr>
          <w:rFonts w:asciiTheme="minorEastAsia" w:hAnsiTheme="minorEastAsia"/>
          <w:b/>
          <w:bCs/>
          <w:sz w:val="24"/>
        </w:rPr>
        <w:t>第五条</w:t>
      </w:r>
      <w:r>
        <w:rPr>
          <w:rFonts w:hint="eastAsia" w:asciiTheme="minorEastAsia" w:hAnsiTheme="minorEastAsia"/>
          <w:sz w:val="24"/>
        </w:rPr>
        <w:t xml:space="preserve"> 协会</w:t>
      </w:r>
      <w:r>
        <w:rPr>
          <w:rFonts w:asciiTheme="minorEastAsia" w:hAnsiTheme="minorEastAsia"/>
          <w:sz w:val="24"/>
        </w:rPr>
        <w:t>团体标准试点单位由从事</w:t>
      </w:r>
      <w:r>
        <w:rPr>
          <w:rFonts w:hint="eastAsia" w:asciiTheme="minorEastAsia" w:hAnsiTheme="minorEastAsia"/>
          <w:sz w:val="24"/>
        </w:rPr>
        <w:t>涉及工业清洗</w:t>
      </w:r>
      <w:r>
        <w:rPr>
          <w:rFonts w:asciiTheme="minorEastAsia" w:hAnsiTheme="minorEastAsia"/>
          <w:sz w:val="24"/>
        </w:rPr>
        <w:t>业务的相关企业自愿申报</w:t>
      </w:r>
      <w:r>
        <w:rPr>
          <w:rFonts w:hint="eastAsia" w:asciiTheme="minorEastAsia" w:hAnsiTheme="minorEastAsia"/>
          <w:sz w:val="24"/>
        </w:rPr>
        <w:t>，或由协会标委会从某一项团体标准的参编单位中进行确定</w:t>
      </w:r>
      <w:r>
        <w:rPr>
          <w:rFonts w:asciiTheme="minorEastAsia" w:hAnsiTheme="minorEastAsia"/>
          <w:sz w:val="24"/>
        </w:rPr>
        <w:t>。</w:t>
      </w:r>
    </w:p>
    <w:p w14:paraId="7210414F">
      <w:pPr>
        <w:ind w:firstLine="482" w:firstLineChars="200"/>
        <w:rPr>
          <w:rFonts w:hint="eastAsia" w:asciiTheme="minorEastAsia" w:hAnsiTheme="minorEastAsia"/>
          <w:sz w:val="24"/>
        </w:rPr>
      </w:pPr>
      <w:r>
        <w:rPr>
          <w:rFonts w:asciiTheme="minorEastAsia" w:hAnsiTheme="minorEastAsia"/>
          <w:b/>
          <w:bCs/>
          <w:sz w:val="24"/>
        </w:rPr>
        <w:t>第六条</w:t>
      </w:r>
      <w:r>
        <w:rPr>
          <w:rFonts w:hint="eastAsia" w:asciiTheme="minorEastAsia" w:hAnsiTheme="minorEastAsia"/>
          <w:sz w:val="24"/>
        </w:rPr>
        <w:t xml:space="preserve"> </w:t>
      </w:r>
      <w:r>
        <w:rPr>
          <w:rFonts w:asciiTheme="minorEastAsia" w:hAnsiTheme="minorEastAsia"/>
          <w:sz w:val="24"/>
        </w:rPr>
        <w:t>团体标准试点单位需提交《</w:t>
      </w:r>
      <w:r>
        <w:rPr>
          <w:rFonts w:hint="eastAsia" w:asciiTheme="minorEastAsia" w:hAnsiTheme="minorEastAsia"/>
          <w:sz w:val="24"/>
        </w:rPr>
        <w:t>中国工业清洗协会</w:t>
      </w:r>
      <w:r>
        <w:rPr>
          <w:rFonts w:asciiTheme="minorEastAsia" w:hAnsiTheme="minorEastAsia"/>
          <w:sz w:val="24"/>
        </w:rPr>
        <w:t>团体标准试点单位申请表》（详见附</w:t>
      </w:r>
      <w:r>
        <w:rPr>
          <w:rFonts w:hint="eastAsia" w:asciiTheme="minorEastAsia" w:hAnsiTheme="minorEastAsia"/>
          <w:sz w:val="24"/>
        </w:rPr>
        <w:t>表</w:t>
      </w:r>
      <w:r>
        <w:rPr>
          <w:rFonts w:asciiTheme="minorEastAsia" w:hAnsiTheme="minorEastAsia"/>
          <w:sz w:val="24"/>
        </w:rPr>
        <w:t>），内容包括</w:t>
      </w:r>
      <w:r>
        <w:rPr>
          <w:rFonts w:hint="eastAsia" w:asciiTheme="minorEastAsia" w:hAnsiTheme="minorEastAsia"/>
          <w:b/>
          <w:bCs/>
          <w:sz w:val="24"/>
        </w:rPr>
        <w:t>试点实施的标准名称（可从协会标委会秘书处索取标准清单及标准文件样本）</w:t>
      </w:r>
      <w:r>
        <w:rPr>
          <w:rFonts w:asciiTheme="minorEastAsia" w:hAnsiTheme="minorEastAsia"/>
          <w:b/>
          <w:bCs/>
          <w:sz w:val="24"/>
        </w:rPr>
        <w:t>、</w:t>
      </w:r>
      <w:r>
        <w:rPr>
          <w:rFonts w:hint="eastAsia" w:asciiTheme="minorEastAsia" w:hAnsiTheme="minorEastAsia"/>
          <w:b/>
          <w:bCs/>
          <w:sz w:val="24"/>
        </w:rPr>
        <w:t>实施阶段及资源配置</w:t>
      </w:r>
      <w:r>
        <w:rPr>
          <w:rFonts w:asciiTheme="minorEastAsia" w:hAnsiTheme="minorEastAsia"/>
          <w:b/>
          <w:bCs/>
          <w:sz w:val="24"/>
        </w:rPr>
        <w:t>计划</w:t>
      </w:r>
      <w:r>
        <w:rPr>
          <w:rFonts w:hint="eastAsia" w:asciiTheme="minorEastAsia" w:hAnsiTheme="minorEastAsia"/>
          <w:b/>
          <w:bCs/>
          <w:sz w:val="24"/>
        </w:rPr>
        <w:t>、</w:t>
      </w:r>
      <w:r>
        <w:rPr>
          <w:rFonts w:asciiTheme="minorEastAsia" w:hAnsiTheme="minorEastAsia"/>
          <w:b/>
          <w:bCs/>
          <w:sz w:val="24"/>
        </w:rPr>
        <w:t>预期成果与效益</w:t>
      </w:r>
      <w:r>
        <w:rPr>
          <w:rFonts w:hint="eastAsia" w:asciiTheme="minorEastAsia" w:hAnsiTheme="minorEastAsia"/>
          <w:b/>
          <w:bCs/>
          <w:sz w:val="24"/>
        </w:rPr>
        <w:t>、申请单位承诺</w:t>
      </w:r>
      <w:r>
        <w:rPr>
          <w:rFonts w:asciiTheme="minorEastAsia" w:hAnsiTheme="minorEastAsia"/>
          <w:sz w:val="24"/>
        </w:rPr>
        <w:t>等</w:t>
      </w:r>
      <w:r>
        <w:rPr>
          <w:rFonts w:hint="eastAsia" w:asciiTheme="minorEastAsia" w:hAnsiTheme="minorEastAsia"/>
          <w:sz w:val="24"/>
        </w:rPr>
        <w:t>内容</w:t>
      </w:r>
      <w:r>
        <w:rPr>
          <w:rFonts w:asciiTheme="minorEastAsia" w:hAnsiTheme="minorEastAsia"/>
          <w:sz w:val="24"/>
        </w:rPr>
        <w:t>。</w:t>
      </w:r>
    </w:p>
    <w:p w14:paraId="74A674B9">
      <w:pPr>
        <w:ind w:firstLine="482" w:firstLineChars="200"/>
        <w:rPr>
          <w:rFonts w:hint="eastAsia" w:asciiTheme="minorEastAsia" w:hAnsiTheme="minorEastAsia"/>
          <w:sz w:val="24"/>
        </w:rPr>
      </w:pPr>
      <w:r>
        <w:rPr>
          <w:rFonts w:asciiTheme="minorEastAsia" w:hAnsiTheme="minorEastAsia"/>
          <w:b/>
          <w:bCs/>
          <w:sz w:val="24"/>
        </w:rPr>
        <w:t>第七条</w:t>
      </w:r>
      <w:r>
        <w:rPr>
          <w:rFonts w:hint="eastAsia" w:asciiTheme="minorEastAsia" w:hAnsiTheme="minorEastAsia"/>
          <w:sz w:val="24"/>
        </w:rPr>
        <w:t xml:space="preserve"> </w:t>
      </w:r>
      <w:r>
        <w:rPr>
          <w:rFonts w:asciiTheme="minorEastAsia" w:hAnsiTheme="minorEastAsia"/>
          <w:sz w:val="24"/>
        </w:rPr>
        <w:t>协会</w:t>
      </w:r>
      <w:r>
        <w:rPr>
          <w:rFonts w:hint="eastAsia" w:asciiTheme="minorEastAsia" w:hAnsiTheme="minorEastAsia"/>
          <w:sz w:val="24"/>
        </w:rPr>
        <w:t>标委会</w:t>
      </w:r>
      <w:r>
        <w:rPr>
          <w:rFonts w:asciiTheme="minorEastAsia" w:hAnsiTheme="minorEastAsia"/>
          <w:sz w:val="24"/>
        </w:rPr>
        <w:t>受理试点申请后，对</w:t>
      </w:r>
      <w:r>
        <w:rPr>
          <w:rFonts w:hint="eastAsia" w:asciiTheme="minorEastAsia" w:hAnsiTheme="minorEastAsia"/>
          <w:sz w:val="24"/>
        </w:rPr>
        <w:t>申请单位</w:t>
      </w:r>
      <w:r>
        <w:rPr>
          <w:rFonts w:asciiTheme="minorEastAsia" w:hAnsiTheme="minorEastAsia"/>
          <w:sz w:val="24"/>
        </w:rPr>
        <w:t>进行</w:t>
      </w:r>
      <w:r>
        <w:rPr>
          <w:rFonts w:hint="eastAsia" w:asciiTheme="minorEastAsia" w:hAnsiTheme="minorEastAsia"/>
          <w:sz w:val="24"/>
        </w:rPr>
        <w:t>初审</w:t>
      </w:r>
      <w:r>
        <w:rPr>
          <w:rFonts w:asciiTheme="minorEastAsia" w:hAnsiTheme="minorEastAsia"/>
          <w:sz w:val="24"/>
        </w:rPr>
        <w:t>，</w:t>
      </w:r>
      <w:r>
        <w:rPr>
          <w:rFonts w:hint="eastAsia" w:asciiTheme="minorEastAsia" w:hAnsiTheme="minorEastAsia"/>
          <w:sz w:val="24"/>
        </w:rPr>
        <w:t>初审</w:t>
      </w:r>
      <w:r>
        <w:rPr>
          <w:rFonts w:asciiTheme="minorEastAsia" w:hAnsiTheme="minorEastAsia"/>
          <w:sz w:val="24"/>
        </w:rPr>
        <w:t>合格后</w:t>
      </w:r>
      <w:r>
        <w:rPr>
          <w:rFonts w:hint="eastAsia" w:asciiTheme="minorEastAsia" w:hAnsiTheme="minorEastAsia"/>
          <w:sz w:val="24"/>
        </w:rPr>
        <w:t>将</w:t>
      </w:r>
      <w:r>
        <w:rPr>
          <w:rFonts w:asciiTheme="minorEastAsia" w:hAnsiTheme="minorEastAsia"/>
          <w:sz w:val="24"/>
        </w:rPr>
        <w:t>组织团体标准相关领域行业专家对试点单位进行现场辅导。</w:t>
      </w:r>
    </w:p>
    <w:p w14:paraId="30D8D551">
      <w:pPr>
        <w:ind w:firstLine="482" w:firstLineChars="200"/>
        <w:rPr>
          <w:rFonts w:hint="eastAsia" w:asciiTheme="minorEastAsia" w:hAnsiTheme="minorEastAsia"/>
          <w:b/>
          <w:bCs/>
          <w:sz w:val="24"/>
        </w:rPr>
      </w:pPr>
      <w:r>
        <w:rPr>
          <w:rFonts w:asciiTheme="minorEastAsia" w:hAnsiTheme="minorEastAsia"/>
          <w:b/>
          <w:bCs/>
          <w:sz w:val="24"/>
        </w:rPr>
        <w:t>第四章</w:t>
      </w:r>
      <w:r>
        <w:rPr>
          <w:rFonts w:hint="eastAsia" w:asciiTheme="minorEastAsia" w:hAnsiTheme="minorEastAsia"/>
          <w:b/>
          <w:bCs/>
          <w:sz w:val="24"/>
        </w:rPr>
        <w:t xml:space="preserve"> </w:t>
      </w:r>
      <w:r>
        <w:rPr>
          <w:rFonts w:asciiTheme="minorEastAsia" w:hAnsiTheme="minorEastAsia"/>
          <w:b/>
          <w:bCs/>
          <w:sz w:val="24"/>
        </w:rPr>
        <w:t>目标任务</w:t>
      </w:r>
    </w:p>
    <w:p w14:paraId="097C64DD">
      <w:pPr>
        <w:ind w:firstLine="482" w:firstLineChars="200"/>
        <w:rPr>
          <w:rFonts w:hint="eastAsia" w:asciiTheme="minorEastAsia" w:hAnsiTheme="minorEastAsia"/>
          <w:sz w:val="24"/>
        </w:rPr>
      </w:pPr>
      <w:r>
        <w:rPr>
          <w:rFonts w:asciiTheme="minorEastAsia" w:hAnsiTheme="minorEastAsia"/>
          <w:b/>
          <w:bCs/>
          <w:sz w:val="24"/>
        </w:rPr>
        <w:t>第八条</w:t>
      </w:r>
      <w:r>
        <w:rPr>
          <w:rFonts w:hint="eastAsia" w:asciiTheme="minorEastAsia" w:hAnsiTheme="minorEastAsia"/>
          <w:sz w:val="24"/>
        </w:rPr>
        <w:t xml:space="preserve"> </w:t>
      </w:r>
      <w:r>
        <w:rPr>
          <w:rFonts w:asciiTheme="minorEastAsia" w:hAnsiTheme="minorEastAsia"/>
          <w:sz w:val="24"/>
        </w:rPr>
        <w:t>团体标准试点工作主要目标是：增强</w:t>
      </w:r>
      <w:r>
        <w:rPr>
          <w:rFonts w:hint="eastAsia" w:asciiTheme="minorEastAsia" w:hAnsiTheme="minorEastAsia"/>
          <w:sz w:val="24"/>
        </w:rPr>
        <w:t>工业清洗行业相关</w:t>
      </w:r>
      <w:r>
        <w:rPr>
          <w:rFonts w:asciiTheme="minorEastAsia" w:hAnsiTheme="minorEastAsia"/>
          <w:sz w:val="24"/>
        </w:rPr>
        <w:t>企业标准化意识，推广</w:t>
      </w:r>
      <w:r>
        <w:rPr>
          <w:rFonts w:hint="eastAsia" w:asciiTheme="minorEastAsia" w:hAnsiTheme="minorEastAsia"/>
          <w:sz w:val="24"/>
        </w:rPr>
        <w:t>协会</w:t>
      </w:r>
      <w:r>
        <w:rPr>
          <w:rFonts w:asciiTheme="minorEastAsia" w:hAnsiTheme="minorEastAsia"/>
          <w:sz w:val="24"/>
        </w:rPr>
        <w:t>团体标准的实施与应用，提高</w:t>
      </w:r>
      <w:r>
        <w:rPr>
          <w:rFonts w:hint="eastAsia" w:asciiTheme="minorEastAsia" w:hAnsiTheme="minorEastAsia"/>
          <w:sz w:val="24"/>
        </w:rPr>
        <w:t>产品生</w:t>
      </w:r>
      <w:bookmarkStart w:id="1" w:name="_GoBack"/>
      <w:bookmarkEnd w:id="1"/>
      <w:r>
        <w:rPr>
          <w:rFonts w:hint="eastAsia" w:asciiTheme="minorEastAsia" w:hAnsiTheme="minorEastAsia"/>
          <w:sz w:val="24"/>
        </w:rPr>
        <w:t>产、工程施工、售后服务、经营管理等方面的标准化</w:t>
      </w:r>
      <w:r>
        <w:rPr>
          <w:rFonts w:asciiTheme="minorEastAsia" w:hAnsiTheme="minorEastAsia"/>
          <w:sz w:val="24"/>
        </w:rPr>
        <w:t>水平，树立中国工业清洗协会</w:t>
      </w:r>
      <w:r>
        <w:rPr>
          <w:rFonts w:hint="eastAsia" w:asciiTheme="minorEastAsia" w:hAnsiTheme="minorEastAsia"/>
          <w:sz w:val="24"/>
        </w:rPr>
        <w:t>行业标准化工作品牌</w:t>
      </w:r>
      <w:r>
        <w:rPr>
          <w:rFonts w:asciiTheme="minorEastAsia" w:hAnsiTheme="minorEastAsia"/>
          <w:sz w:val="24"/>
        </w:rPr>
        <w:t>形象，促进中国工业清洗</w:t>
      </w:r>
      <w:r>
        <w:rPr>
          <w:rFonts w:hint="eastAsia" w:asciiTheme="minorEastAsia" w:hAnsiTheme="minorEastAsia"/>
          <w:sz w:val="24"/>
        </w:rPr>
        <w:t>行业</w:t>
      </w:r>
      <w:r>
        <w:rPr>
          <w:rFonts w:asciiTheme="minorEastAsia" w:hAnsiTheme="minorEastAsia"/>
          <w:sz w:val="24"/>
        </w:rPr>
        <w:t>高质量发展。</w:t>
      </w:r>
    </w:p>
    <w:p w14:paraId="04361D00">
      <w:pPr>
        <w:ind w:firstLine="482" w:firstLineChars="200"/>
        <w:rPr>
          <w:rFonts w:hint="eastAsia" w:asciiTheme="minorEastAsia" w:hAnsiTheme="minorEastAsia"/>
          <w:sz w:val="24"/>
        </w:rPr>
      </w:pPr>
      <w:r>
        <w:rPr>
          <w:rFonts w:asciiTheme="minorEastAsia" w:hAnsiTheme="minorEastAsia"/>
          <w:b/>
          <w:bCs/>
          <w:sz w:val="24"/>
        </w:rPr>
        <w:t>第九条</w:t>
      </w:r>
      <w:r>
        <w:rPr>
          <w:rFonts w:hint="eastAsia" w:asciiTheme="minorEastAsia" w:hAnsiTheme="minorEastAsia"/>
          <w:sz w:val="24"/>
        </w:rPr>
        <w:t xml:space="preserve"> </w:t>
      </w:r>
      <w:r>
        <w:rPr>
          <w:rFonts w:asciiTheme="minorEastAsia" w:hAnsiTheme="minorEastAsia"/>
          <w:sz w:val="24"/>
        </w:rPr>
        <w:t>团体标准试点工作的主要任务是：组织推广团体标准的运用与实施，规范</w:t>
      </w:r>
      <w:r>
        <w:rPr>
          <w:rFonts w:hint="eastAsia" w:asciiTheme="minorEastAsia" w:hAnsiTheme="minorEastAsia"/>
          <w:sz w:val="24"/>
        </w:rPr>
        <w:t>工业清洗</w:t>
      </w:r>
      <w:r>
        <w:rPr>
          <w:rFonts w:asciiTheme="minorEastAsia" w:hAnsiTheme="minorEastAsia"/>
          <w:sz w:val="24"/>
        </w:rPr>
        <w:t>企业的</w:t>
      </w:r>
      <w:r>
        <w:rPr>
          <w:rFonts w:hint="eastAsia" w:asciiTheme="minorEastAsia" w:hAnsiTheme="minorEastAsia"/>
          <w:sz w:val="24"/>
        </w:rPr>
        <w:t>产品生产、工程施工、售后服务、经营管理</w:t>
      </w:r>
      <w:r>
        <w:rPr>
          <w:rFonts w:asciiTheme="minorEastAsia" w:hAnsiTheme="minorEastAsia"/>
          <w:sz w:val="24"/>
        </w:rPr>
        <w:t>行为。</w:t>
      </w:r>
    </w:p>
    <w:p w14:paraId="2B032AA5">
      <w:pPr>
        <w:ind w:firstLine="482" w:firstLineChars="200"/>
        <w:rPr>
          <w:rFonts w:hint="eastAsia" w:asciiTheme="minorEastAsia" w:hAnsiTheme="minorEastAsia"/>
          <w:sz w:val="24"/>
        </w:rPr>
      </w:pPr>
      <w:r>
        <w:rPr>
          <w:rFonts w:asciiTheme="minorEastAsia" w:hAnsiTheme="minorEastAsia"/>
          <w:b/>
          <w:bCs/>
          <w:sz w:val="24"/>
        </w:rPr>
        <w:t>第十条</w:t>
      </w:r>
      <w:r>
        <w:rPr>
          <w:rFonts w:hint="eastAsia" w:asciiTheme="minorEastAsia" w:hAnsiTheme="minorEastAsia"/>
          <w:sz w:val="24"/>
        </w:rPr>
        <w:t xml:space="preserve"> </w:t>
      </w:r>
      <w:r>
        <w:rPr>
          <w:rFonts w:asciiTheme="minorEastAsia" w:hAnsiTheme="minorEastAsia"/>
          <w:sz w:val="24"/>
        </w:rPr>
        <w:t>试点单位应成立试点工作的组织机构，</w:t>
      </w:r>
      <w:r>
        <w:rPr>
          <w:rFonts w:hint="eastAsia" w:asciiTheme="minorEastAsia" w:hAnsiTheme="minorEastAsia"/>
          <w:sz w:val="24"/>
        </w:rPr>
        <w:t>确保</w:t>
      </w:r>
      <w:r>
        <w:rPr>
          <w:rFonts w:asciiTheme="minorEastAsia" w:hAnsiTheme="minorEastAsia"/>
          <w:sz w:val="24"/>
        </w:rPr>
        <w:t>试点工作有组织、有计划地进行。试点组织机构的具体任务包括：制定实施方案、协调部门分工、督促任务落实、</w:t>
      </w:r>
      <w:r>
        <w:rPr>
          <w:rFonts w:hint="eastAsia" w:asciiTheme="minorEastAsia" w:hAnsiTheme="minorEastAsia"/>
          <w:sz w:val="24"/>
        </w:rPr>
        <w:t>进行</w:t>
      </w:r>
      <w:r>
        <w:rPr>
          <w:rFonts w:asciiTheme="minorEastAsia" w:hAnsiTheme="minorEastAsia"/>
          <w:sz w:val="24"/>
        </w:rPr>
        <w:t>验收评价</w:t>
      </w:r>
      <w:r>
        <w:rPr>
          <w:rFonts w:hint="eastAsia" w:asciiTheme="minorEastAsia" w:hAnsiTheme="minorEastAsia"/>
          <w:sz w:val="24"/>
        </w:rPr>
        <w:t>准备</w:t>
      </w:r>
      <w:r>
        <w:rPr>
          <w:rFonts w:asciiTheme="minorEastAsia" w:hAnsiTheme="minorEastAsia"/>
          <w:sz w:val="24"/>
        </w:rPr>
        <w:t>、总结各阶段工作等。</w:t>
      </w:r>
    </w:p>
    <w:p w14:paraId="3387C4C6">
      <w:pPr>
        <w:ind w:firstLine="482" w:firstLineChars="200"/>
        <w:rPr>
          <w:rFonts w:hint="eastAsia" w:asciiTheme="minorEastAsia" w:hAnsiTheme="minorEastAsia"/>
          <w:sz w:val="24"/>
        </w:rPr>
      </w:pPr>
      <w:r>
        <w:rPr>
          <w:rFonts w:asciiTheme="minorEastAsia" w:hAnsiTheme="minorEastAsia"/>
          <w:b/>
          <w:bCs/>
          <w:sz w:val="24"/>
        </w:rPr>
        <w:t>第十一条</w:t>
      </w:r>
      <w:r>
        <w:rPr>
          <w:rFonts w:hint="eastAsia" w:asciiTheme="minorEastAsia" w:hAnsiTheme="minorEastAsia"/>
          <w:sz w:val="24"/>
        </w:rPr>
        <w:t xml:space="preserve"> </w:t>
      </w:r>
      <w:r>
        <w:rPr>
          <w:rFonts w:asciiTheme="minorEastAsia" w:hAnsiTheme="minorEastAsia"/>
          <w:sz w:val="24"/>
        </w:rPr>
        <w:t>试点单位应</w:t>
      </w:r>
      <w:r>
        <w:rPr>
          <w:rFonts w:hint="eastAsia" w:asciiTheme="minorEastAsia" w:hAnsiTheme="minorEastAsia"/>
          <w:sz w:val="24"/>
        </w:rPr>
        <w:t>按照</w:t>
      </w:r>
      <w:r>
        <w:rPr>
          <w:rFonts w:asciiTheme="minorEastAsia" w:hAnsiTheme="minorEastAsia"/>
          <w:sz w:val="24"/>
        </w:rPr>
        <w:t>《</w:t>
      </w:r>
      <w:r>
        <w:rPr>
          <w:rFonts w:hint="eastAsia" w:asciiTheme="minorEastAsia" w:hAnsiTheme="minorEastAsia"/>
          <w:sz w:val="24"/>
        </w:rPr>
        <w:t>中国工业清洗协会</w:t>
      </w:r>
      <w:r>
        <w:rPr>
          <w:rFonts w:asciiTheme="minorEastAsia" w:hAnsiTheme="minorEastAsia"/>
          <w:sz w:val="24"/>
        </w:rPr>
        <w:t>团体标准试点单位申请表》</w:t>
      </w:r>
      <w:r>
        <w:rPr>
          <w:rFonts w:hint="eastAsia" w:asciiTheme="minorEastAsia" w:hAnsiTheme="minorEastAsia"/>
          <w:sz w:val="24"/>
        </w:rPr>
        <w:t>的计划和承诺</w:t>
      </w:r>
      <w:r>
        <w:rPr>
          <w:rFonts w:asciiTheme="minorEastAsia" w:hAnsiTheme="minorEastAsia"/>
          <w:sz w:val="24"/>
        </w:rPr>
        <w:t>制定</w:t>
      </w:r>
      <w:r>
        <w:rPr>
          <w:rFonts w:hint="eastAsia" w:asciiTheme="minorEastAsia" w:hAnsiTheme="minorEastAsia"/>
          <w:sz w:val="24"/>
        </w:rPr>
        <w:t>详细的</w:t>
      </w:r>
      <w:bookmarkStart w:id="0" w:name="OLE_LINK2"/>
      <w:r>
        <w:rPr>
          <w:rFonts w:hint="eastAsia" w:asciiTheme="minorEastAsia" w:hAnsiTheme="minorEastAsia"/>
          <w:sz w:val="24"/>
        </w:rPr>
        <w:t>《标准试点</w:t>
      </w:r>
      <w:r>
        <w:rPr>
          <w:rFonts w:asciiTheme="minorEastAsia" w:hAnsiTheme="minorEastAsia"/>
          <w:sz w:val="24"/>
        </w:rPr>
        <w:t>实施方案</w:t>
      </w:r>
      <w:r>
        <w:rPr>
          <w:rFonts w:hint="eastAsia" w:asciiTheme="minorEastAsia" w:hAnsiTheme="minorEastAsia"/>
          <w:sz w:val="24"/>
        </w:rPr>
        <w:t>》</w:t>
      </w:r>
      <w:bookmarkEnd w:id="0"/>
      <w:r>
        <w:rPr>
          <w:rFonts w:hint="eastAsia" w:asciiTheme="minorEastAsia" w:hAnsiTheme="minorEastAsia"/>
          <w:sz w:val="24"/>
        </w:rPr>
        <w:t>（实施方案格式不限，内容应与试点的标准内容相适宜）</w:t>
      </w:r>
      <w:r>
        <w:rPr>
          <w:rFonts w:asciiTheme="minorEastAsia" w:hAnsiTheme="minorEastAsia"/>
          <w:sz w:val="24"/>
        </w:rPr>
        <w:t>，明确试点</w:t>
      </w:r>
      <w:r>
        <w:rPr>
          <w:rFonts w:hint="eastAsia" w:asciiTheme="minorEastAsia" w:hAnsiTheme="minorEastAsia"/>
          <w:sz w:val="24"/>
        </w:rPr>
        <w:t>工作的详细实施计划</w:t>
      </w:r>
      <w:r>
        <w:rPr>
          <w:rFonts w:asciiTheme="minorEastAsia" w:hAnsiTheme="minorEastAsia"/>
          <w:sz w:val="24"/>
        </w:rPr>
        <w:t>、</w:t>
      </w:r>
      <w:r>
        <w:rPr>
          <w:rFonts w:hint="eastAsia" w:asciiTheme="minorEastAsia" w:hAnsiTheme="minorEastAsia"/>
          <w:sz w:val="24"/>
        </w:rPr>
        <w:t>各阶段</w:t>
      </w:r>
      <w:r>
        <w:rPr>
          <w:rFonts w:asciiTheme="minorEastAsia" w:hAnsiTheme="minorEastAsia"/>
          <w:sz w:val="24"/>
        </w:rPr>
        <w:t>重点工作和保障措施。</w:t>
      </w:r>
    </w:p>
    <w:p w14:paraId="7A94A8AF">
      <w:pPr>
        <w:ind w:firstLine="482" w:firstLineChars="200"/>
        <w:rPr>
          <w:rFonts w:hint="eastAsia" w:asciiTheme="minorEastAsia" w:hAnsiTheme="minorEastAsia"/>
          <w:sz w:val="24"/>
        </w:rPr>
      </w:pPr>
      <w:r>
        <w:rPr>
          <w:rFonts w:asciiTheme="minorEastAsia" w:hAnsiTheme="minorEastAsia"/>
          <w:b/>
          <w:bCs/>
          <w:sz w:val="24"/>
        </w:rPr>
        <w:t>第十二条</w:t>
      </w:r>
      <w:r>
        <w:rPr>
          <w:rFonts w:hint="eastAsia" w:asciiTheme="minorEastAsia" w:hAnsiTheme="minorEastAsia"/>
          <w:sz w:val="24"/>
        </w:rPr>
        <w:t xml:space="preserve"> </w:t>
      </w:r>
      <w:r>
        <w:rPr>
          <w:rFonts w:asciiTheme="minorEastAsia" w:hAnsiTheme="minorEastAsia"/>
          <w:sz w:val="24"/>
        </w:rPr>
        <w:t>试点单位应加强中国工业清洗协会标准化知识的宣传，有计划地进行</w:t>
      </w:r>
      <w:r>
        <w:rPr>
          <w:rFonts w:hint="eastAsia" w:asciiTheme="minorEastAsia" w:hAnsiTheme="minorEastAsia"/>
          <w:sz w:val="24"/>
        </w:rPr>
        <w:t>试点工作所需的</w:t>
      </w:r>
      <w:r>
        <w:rPr>
          <w:rFonts w:asciiTheme="minorEastAsia" w:hAnsiTheme="minorEastAsia"/>
          <w:sz w:val="24"/>
        </w:rPr>
        <w:t>标准化培训，不断增强从业人员标准化意识。</w:t>
      </w:r>
    </w:p>
    <w:p w14:paraId="341829BA">
      <w:pPr>
        <w:ind w:firstLine="482" w:firstLineChars="200"/>
        <w:rPr>
          <w:rFonts w:hint="eastAsia" w:asciiTheme="minorEastAsia" w:hAnsiTheme="minorEastAsia"/>
          <w:b/>
          <w:bCs/>
          <w:sz w:val="24"/>
        </w:rPr>
      </w:pPr>
      <w:r>
        <w:rPr>
          <w:rFonts w:asciiTheme="minorEastAsia" w:hAnsiTheme="minorEastAsia"/>
          <w:b/>
          <w:bCs/>
          <w:sz w:val="24"/>
        </w:rPr>
        <w:t>第五章</w:t>
      </w:r>
      <w:r>
        <w:rPr>
          <w:rFonts w:hint="eastAsia" w:asciiTheme="minorEastAsia" w:hAnsiTheme="minorEastAsia"/>
          <w:b/>
          <w:bCs/>
          <w:sz w:val="24"/>
        </w:rPr>
        <w:t xml:space="preserve"> 试点单位的</w:t>
      </w:r>
      <w:r>
        <w:rPr>
          <w:rFonts w:asciiTheme="minorEastAsia" w:hAnsiTheme="minorEastAsia"/>
          <w:b/>
          <w:bCs/>
          <w:sz w:val="24"/>
        </w:rPr>
        <w:t>管理与验收</w:t>
      </w:r>
    </w:p>
    <w:p w14:paraId="1E058AA1">
      <w:pPr>
        <w:ind w:firstLine="482" w:firstLineChars="200"/>
        <w:rPr>
          <w:rFonts w:hint="eastAsia" w:asciiTheme="minorEastAsia" w:hAnsiTheme="minorEastAsia"/>
          <w:sz w:val="24"/>
        </w:rPr>
      </w:pPr>
      <w:r>
        <w:rPr>
          <w:rFonts w:asciiTheme="minorEastAsia" w:hAnsiTheme="minorEastAsia"/>
          <w:b/>
          <w:bCs/>
          <w:sz w:val="24"/>
        </w:rPr>
        <w:t>第十三条</w:t>
      </w:r>
      <w:r>
        <w:rPr>
          <w:rFonts w:hint="eastAsia" w:asciiTheme="minorEastAsia" w:hAnsiTheme="minorEastAsia"/>
          <w:sz w:val="24"/>
        </w:rPr>
        <w:t xml:space="preserve"> </w:t>
      </w:r>
      <w:r>
        <w:rPr>
          <w:rFonts w:asciiTheme="minorEastAsia" w:hAnsiTheme="minorEastAsia"/>
          <w:sz w:val="24"/>
        </w:rPr>
        <w:t>协会</w:t>
      </w:r>
      <w:r>
        <w:rPr>
          <w:rFonts w:hint="eastAsia" w:asciiTheme="minorEastAsia" w:hAnsiTheme="minorEastAsia"/>
          <w:sz w:val="24"/>
        </w:rPr>
        <w:t>标委会</w:t>
      </w:r>
      <w:r>
        <w:rPr>
          <w:rFonts w:asciiTheme="minorEastAsia" w:hAnsiTheme="minorEastAsia"/>
          <w:sz w:val="24"/>
        </w:rPr>
        <w:t>对团体标准试点工作统一管理和指导，推动试点工作有序开展，对试点工作开展不力的单位提出改进意见并限期整改，对整改不到位的单位取消其试点资格。</w:t>
      </w:r>
    </w:p>
    <w:p w14:paraId="55A415F5">
      <w:pPr>
        <w:ind w:firstLine="482" w:firstLineChars="200"/>
        <w:rPr>
          <w:rFonts w:hint="eastAsia" w:asciiTheme="minorEastAsia" w:hAnsiTheme="minorEastAsia"/>
          <w:sz w:val="24"/>
        </w:rPr>
      </w:pPr>
      <w:r>
        <w:rPr>
          <w:rFonts w:asciiTheme="minorEastAsia" w:hAnsiTheme="minorEastAsia"/>
          <w:b/>
          <w:bCs/>
          <w:sz w:val="24"/>
        </w:rPr>
        <w:t>第十四条</w:t>
      </w:r>
      <w:r>
        <w:rPr>
          <w:rFonts w:hint="eastAsia" w:asciiTheme="minorEastAsia" w:hAnsiTheme="minorEastAsia"/>
          <w:sz w:val="24"/>
        </w:rPr>
        <w:t xml:space="preserve"> </w:t>
      </w:r>
      <w:r>
        <w:rPr>
          <w:rFonts w:asciiTheme="minorEastAsia" w:hAnsiTheme="minorEastAsia"/>
          <w:sz w:val="24"/>
        </w:rPr>
        <w:t>试点工作应不少于一年，对于已满一年的试点单位，可按照</w:t>
      </w:r>
      <w:r>
        <w:rPr>
          <w:rFonts w:hint="eastAsia" w:asciiTheme="minorEastAsia" w:hAnsiTheme="minorEastAsia"/>
          <w:sz w:val="24"/>
        </w:rPr>
        <w:t>《标准试点</w:t>
      </w:r>
      <w:r>
        <w:rPr>
          <w:rFonts w:asciiTheme="minorEastAsia" w:hAnsiTheme="minorEastAsia"/>
          <w:sz w:val="24"/>
        </w:rPr>
        <w:t>实施方案</w:t>
      </w:r>
      <w:r>
        <w:rPr>
          <w:rFonts w:hint="eastAsia" w:asciiTheme="minorEastAsia" w:hAnsiTheme="minorEastAsia"/>
          <w:sz w:val="24"/>
        </w:rPr>
        <w:t>》</w:t>
      </w:r>
      <w:r>
        <w:rPr>
          <w:rFonts w:asciiTheme="minorEastAsia" w:hAnsiTheme="minorEastAsia"/>
          <w:sz w:val="24"/>
        </w:rPr>
        <w:t>相关内容进行自查，自查合格后可向协会</w:t>
      </w:r>
      <w:r>
        <w:rPr>
          <w:rFonts w:hint="eastAsia" w:asciiTheme="minorEastAsia" w:hAnsiTheme="minorEastAsia"/>
          <w:sz w:val="24"/>
        </w:rPr>
        <w:t>标委会</w:t>
      </w:r>
      <w:r>
        <w:rPr>
          <w:rFonts w:asciiTheme="minorEastAsia" w:hAnsiTheme="minorEastAsia"/>
          <w:sz w:val="24"/>
        </w:rPr>
        <w:t>提出</w:t>
      </w:r>
      <w:r>
        <w:rPr>
          <w:rFonts w:hint="eastAsia" w:asciiTheme="minorEastAsia" w:hAnsiTheme="minorEastAsia"/>
          <w:sz w:val="24"/>
        </w:rPr>
        <w:t>《标准试点</w:t>
      </w:r>
      <w:r>
        <w:rPr>
          <w:rFonts w:asciiTheme="minorEastAsia" w:hAnsiTheme="minorEastAsia"/>
          <w:sz w:val="24"/>
        </w:rPr>
        <w:t>实施</w:t>
      </w:r>
      <w:r>
        <w:rPr>
          <w:rFonts w:hint="eastAsia" w:asciiTheme="minorEastAsia" w:hAnsiTheme="minorEastAsia"/>
          <w:sz w:val="24"/>
        </w:rPr>
        <w:t>报告》（报告格式不限，内容应包括实施准备、实施过程、实施效果或结论等方面，且应包括试点标准规定的事实记录、数据等）</w:t>
      </w:r>
      <w:r>
        <w:rPr>
          <w:rFonts w:asciiTheme="minorEastAsia" w:hAnsiTheme="minorEastAsia"/>
          <w:sz w:val="24"/>
        </w:rPr>
        <w:t>。</w:t>
      </w:r>
    </w:p>
    <w:p w14:paraId="12EB3F2F">
      <w:pPr>
        <w:ind w:firstLine="482" w:firstLineChars="200"/>
        <w:rPr>
          <w:rFonts w:hint="eastAsia" w:asciiTheme="minorEastAsia" w:hAnsiTheme="minorEastAsia"/>
          <w:sz w:val="24"/>
        </w:rPr>
      </w:pPr>
      <w:r>
        <w:rPr>
          <w:rFonts w:asciiTheme="minorEastAsia" w:hAnsiTheme="minorEastAsia"/>
          <w:b/>
          <w:bCs/>
          <w:sz w:val="24"/>
        </w:rPr>
        <w:t>第十五条</w:t>
      </w:r>
      <w:r>
        <w:rPr>
          <w:rFonts w:hint="eastAsia" w:asciiTheme="minorEastAsia" w:hAnsiTheme="minorEastAsia"/>
          <w:sz w:val="24"/>
        </w:rPr>
        <w:t xml:space="preserve"> </w:t>
      </w:r>
      <w:r>
        <w:rPr>
          <w:rFonts w:asciiTheme="minorEastAsia" w:hAnsiTheme="minorEastAsia"/>
          <w:sz w:val="24"/>
        </w:rPr>
        <w:t>试点验收工作由协会</w:t>
      </w:r>
      <w:r>
        <w:rPr>
          <w:rFonts w:hint="eastAsia" w:asciiTheme="minorEastAsia" w:hAnsiTheme="minorEastAsia"/>
          <w:sz w:val="24"/>
        </w:rPr>
        <w:t>标委会通过组建</w:t>
      </w:r>
      <w:r>
        <w:rPr>
          <w:rFonts w:asciiTheme="minorEastAsia" w:hAnsiTheme="minorEastAsia"/>
          <w:sz w:val="24"/>
        </w:rPr>
        <w:t>验收工作组</w:t>
      </w:r>
      <w:r>
        <w:rPr>
          <w:rFonts w:hint="eastAsia" w:asciiTheme="minorEastAsia" w:hAnsiTheme="minorEastAsia"/>
          <w:sz w:val="24"/>
        </w:rPr>
        <w:t>进行具体实施</w:t>
      </w:r>
      <w:r>
        <w:rPr>
          <w:rFonts w:asciiTheme="minorEastAsia" w:hAnsiTheme="minorEastAsia"/>
          <w:sz w:val="24"/>
        </w:rPr>
        <w:t>，验收工作组由不少于</w:t>
      </w:r>
      <w:r>
        <w:rPr>
          <w:rFonts w:hint="eastAsia" w:asciiTheme="minorEastAsia" w:hAnsiTheme="minorEastAsia"/>
          <w:sz w:val="24"/>
        </w:rPr>
        <w:t>3</w:t>
      </w:r>
      <w:r>
        <w:rPr>
          <w:rFonts w:asciiTheme="minorEastAsia" w:hAnsiTheme="minorEastAsia"/>
          <w:sz w:val="24"/>
        </w:rPr>
        <w:t>位的专家组成</w:t>
      </w:r>
      <w:r>
        <w:rPr>
          <w:rFonts w:hint="eastAsia" w:asciiTheme="minorEastAsia" w:hAnsiTheme="minorEastAsia"/>
          <w:sz w:val="24"/>
        </w:rPr>
        <w:t>。</w:t>
      </w:r>
    </w:p>
    <w:p w14:paraId="65E3A61E">
      <w:pPr>
        <w:ind w:firstLine="482" w:firstLineChars="200"/>
        <w:rPr>
          <w:rFonts w:hint="eastAsia" w:asciiTheme="minorEastAsia" w:hAnsiTheme="minorEastAsia"/>
          <w:sz w:val="24"/>
        </w:rPr>
      </w:pPr>
      <w:r>
        <w:rPr>
          <w:rFonts w:asciiTheme="minorEastAsia" w:hAnsiTheme="minorEastAsia"/>
          <w:b/>
          <w:bCs/>
          <w:sz w:val="24"/>
        </w:rPr>
        <w:t>第十六条</w:t>
      </w:r>
      <w:r>
        <w:rPr>
          <w:rFonts w:hint="eastAsia" w:asciiTheme="minorEastAsia" w:hAnsiTheme="minorEastAsia"/>
          <w:sz w:val="24"/>
        </w:rPr>
        <w:t xml:space="preserve"> </w:t>
      </w:r>
      <w:r>
        <w:rPr>
          <w:rFonts w:asciiTheme="minorEastAsia" w:hAnsiTheme="minorEastAsia"/>
          <w:sz w:val="24"/>
        </w:rPr>
        <w:t>验收工作组根据试点单位</w:t>
      </w:r>
      <w:r>
        <w:rPr>
          <w:rFonts w:hint="eastAsia" w:asciiTheme="minorEastAsia" w:hAnsiTheme="minorEastAsia"/>
          <w:sz w:val="24"/>
        </w:rPr>
        <w:t>的具体</w:t>
      </w:r>
      <w:r>
        <w:rPr>
          <w:rFonts w:asciiTheme="minorEastAsia" w:hAnsiTheme="minorEastAsia"/>
          <w:sz w:val="24"/>
        </w:rPr>
        <w:t>执行情况，对试点单位</w:t>
      </w:r>
      <w:r>
        <w:rPr>
          <w:rFonts w:hint="eastAsia" w:asciiTheme="minorEastAsia" w:hAnsiTheme="minorEastAsia"/>
          <w:sz w:val="24"/>
        </w:rPr>
        <w:t>开展的标准试点工作</w:t>
      </w:r>
      <w:r>
        <w:rPr>
          <w:rFonts w:asciiTheme="minorEastAsia" w:hAnsiTheme="minorEastAsia"/>
          <w:sz w:val="24"/>
        </w:rPr>
        <w:t>进行验收。</w:t>
      </w:r>
    </w:p>
    <w:p w14:paraId="6968C801">
      <w:pPr>
        <w:ind w:firstLine="482" w:firstLineChars="200"/>
        <w:rPr>
          <w:rFonts w:hint="eastAsia" w:asciiTheme="minorEastAsia" w:hAnsiTheme="minorEastAsia"/>
          <w:sz w:val="24"/>
        </w:rPr>
      </w:pPr>
      <w:r>
        <w:rPr>
          <w:rFonts w:asciiTheme="minorEastAsia" w:hAnsiTheme="minorEastAsia"/>
          <w:b/>
          <w:bCs/>
          <w:sz w:val="24"/>
        </w:rPr>
        <w:t>第十七条</w:t>
      </w:r>
      <w:r>
        <w:rPr>
          <w:rFonts w:hint="eastAsia" w:asciiTheme="minorEastAsia" w:hAnsiTheme="minorEastAsia"/>
          <w:sz w:val="24"/>
        </w:rPr>
        <w:t xml:space="preserve"> </w:t>
      </w:r>
      <w:r>
        <w:rPr>
          <w:rFonts w:asciiTheme="minorEastAsia" w:hAnsiTheme="minorEastAsia"/>
          <w:sz w:val="24"/>
        </w:rPr>
        <w:t>试点</w:t>
      </w:r>
      <w:r>
        <w:rPr>
          <w:rFonts w:hint="eastAsia" w:asciiTheme="minorEastAsia" w:hAnsiTheme="minorEastAsia"/>
          <w:sz w:val="24"/>
        </w:rPr>
        <w:t>工作</w:t>
      </w:r>
      <w:r>
        <w:rPr>
          <w:rFonts w:asciiTheme="minorEastAsia" w:hAnsiTheme="minorEastAsia"/>
          <w:sz w:val="24"/>
        </w:rPr>
        <w:t>验收程序：</w:t>
      </w:r>
    </w:p>
    <w:p w14:paraId="73CDB8E9">
      <w:pPr>
        <w:ind w:firstLine="480" w:firstLineChars="200"/>
        <w:rPr>
          <w:rFonts w:hint="eastAsia" w:asciiTheme="minorEastAsia" w:hAnsiTheme="minorEastAsia"/>
          <w:sz w:val="24"/>
        </w:rPr>
      </w:pPr>
      <w:r>
        <w:rPr>
          <w:rFonts w:asciiTheme="minorEastAsia" w:hAnsiTheme="minorEastAsia"/>
          <w:sz w:val="24"/>
        </w:rPr>
        <w:t>1、召开验收首次会议。验收安排会由验收工作组的组长主持、试点单位最高管理者及各相关部门负责人参加。会议宣布验收工作组成员、验收程序及有关事宜。</w:t>
      </w:r>
    </w:p>
    <w:p w14:paraId="363BA7B9">
      <w:pPr>
        <w:ind w:firstLine="480" w:firstLineChars="200"/>
        <w:rPr>
          <w:rFonts w:hint="eastAsia" w:asciiTheme="minorEastAsia" w:hAnsiTheme="minorEastAsia"/>
          <w:sz w:val="24"/>
        </w:rPr>
      </w:pPr>
      <w:r>
        <w:rPr>
          <w:rFonts w:asciiTheme="minorEastAsia" w:hAnsiTheme="minorEastAsia"/>
          <w:sz w:val="24"/>
        </w:rPr>
        <w:t>2、试点单位向验收工作组现场</w:t>
      </w:r>
      <w:r>
        <w:rPr>
          <w:rFonts w:hint="eastAsia" w:asciiTheme="minorEastAsia" w:hAnsiTheme="minorEastAsia"/>
          <w:sz w:val="24"/>
        </w:rPr>
        <w:t>汇报、</w:t>
      </w:r>
      <w:r>
        <w:rPr>
          <w:rFonts w:asciiTheme="minorEastAsia" w:hAnsiTheme="minorEastAsia"/>
          <w:sz w:val="24"/>
        </w:rPr>
        <w:t>演示标准执行情况，汇报试点单位基本情况及试点工作</w:t>
      </w:r>
      <w:r>
        <w:rPr>
          <w:rFonts w:hint="eastAsia" w:asciiTheme="minorEastAsia" w:hAnsiTheme="minorEastAsia"/>
          <w:sz w:val="24"/>
        </w:rPr>
        <w:t>实施准备、实施过程、实施效果或结论、</w:t>
      </w:r>
      <w:r>
        <w:rPr>
          <w:rFonts w:asciiTheme="minorEastAsia" w:hAnsiTheme="minorEastAsia"/>
          <w:sz w:val="24"/>
        </w:rPr>
        <w:t>存在问题等。</w:t>
      </w:r>
    </w:p>
    <w:p w14:paraId="299E3F65">
      <w:pPr>
        <w:ind w:firstLine="480" w:firstLineChars="200"/>
        <w:rPr>
          <w:rFonts w:hint="eastAsia" w:asciiTheme="minorEastAsia" w:hAnsiTheme="minorEastAsia"/>
          <w:sz w:val="24"/>
        </w:rPr>
      </w:pPr>
      <w:r>
        <w:rPr>
          <w:rFonts w:asciiTheme="minorEastAsia" w:hAnsiTheme="minorEastAsia"/>
          <w:sz w:val="24"/>
        </w:rPr>
        <w:t>3、查阅文字资料。验收工作组查阅反映试点工作推进的相关制度文件、实施方案、</w:t>
      </w:r>
      <w:r>
        <w:rPr>
          <w:rFonts w:hint="eastAsia" w:asciiTheme="minorEastAsia" w:hAnsiTheme="minorEastAsia"/>
          <w:sz w:val="24"/>
        </w:rPr>
        <w:t>工作</w:t>
      </w:r>
      <w:r>
        <w:rPr>
          <w:rFonts w:asciiTheme="minorEastAsia" w:hAnsiTheme="minorEastAsia"/>
          <w:sz w:val="24"/>
        </w:rPr>
        <w:t>计划、</w:t>
      </w:r>
      <w:r>
        <w:rPr>
          <w:rFonts w:hint="eastAsia" w:asciiTheme="minorEastAsia" w:hAnsiTheme="minorEastAsia"/>
          <w:sz w:val="24"/>
        </w:rPr>
        <w:t>实施报告</w:t>
      </w:r>
      <w:r>
        <w:rPr>
          <w:rFonts w:asciiTheme="minorEastAsia" w:hAnsiTheme="minorEastAsia"/>
          <w:sz w:val="24"/>
        </w:rPr>
        <w:t>等。</w:t>
      </w:r>
    </w:p>
    <w:p w14:paraId="36F2E1B4">
      <w:pPr>
        <w:ind w:firstLine="480" w:firstLineChars="200"/>
        <w:rPr>
          <w:rFonts w:hint="eastAsia" w:asciiTheme="minorEastAsia" w:hAnsiTheme="minorEastAsia"/>
          <w:sz w:val="24"/>
        </w:rPr>
      </w:pPr>
      <w:r>
        <w:rPr>
          <w:rFonts w:asciiTheme="minorEastAsia" w:hAnsiTheme="minorEastAsia"/>
          <w:sz w:val="24"/>
        </w:rPr>
        <w:t>4、验收工作组向试点单位沟通验收情况，并提出</w:t>
      </w:r>
      <w:r>
        <w:rPr>
          <w:rFonts w:hint="eastAsia" w:asciiTheme="minorEastAsia" w:hAnsiTheme="minorEastAsia"/>
          <w:sz w:val="24"/>
        </w:rPr>
        <w:t>标准试点工作</w:t>
      </w:r>
      <w:r>
        <w:rPr>
          <w:rFonts w:asciiTheme="minorEastAsia" w:hAnsiTheme="minorEastAsia"/>
          <w:sz w:val="24"/>
        </w:rPr>
        <w:t>改进意见和建议。</w:t>
      </w:r>
    </w:p>
    <w:p w14:paraId="1EC99254">
      <w:pPr>
        <w:ind w:firstLine="480" w:firstLineChars="200"/>
        <w:rPr>
          <w:rFonts w:hint="eastAsia" w:asciiTheme="minorEastAsia" w:hAnsiTheme="minorEastAsia"/>
          <w:sz w:val="24"/>
        </w:rPr>
      </w:pPr>
      <w:r>
        <w:rPr>
          <w:rFonts w:asciiTheme="minorEastAsia" w:hAnsiTheme="minorEastAsia"/>
          <w:sz w:val="24"/>
        </w:rPr>
        <w:t>5、</w:t>
      </w:r>
      <w:r>
        <w:rPr>
          <w:rFonts w:hint="eastAsia" w:asciiTheme="minorEastAsia" w:hAnsiTheme="minorEastAsia"/>
          <w:sz w:val="24"/>
        </w:rPr>
        <w:t>协会标委会根据验收工作组对试点工作的验收情况和后续改进工作，</w:t>
      </w:r>
      <w:r>
        <w:rPr>
          <w:rFonts w:asciiTheme="minorEastAsia" w:hAnsiTheme="minorEastAsia"/>
          <w:sz w:val="24"/>
        </w:rPr>
        <w:t>形成</w:t>
      </w:r>
      <w:r>
        <w:rPr>
          <w:rFonts w:hint="eastAsia" w:asciiTheme="minorEastAsia" w:hAnsiTheme="minorEastAsia"/>
          <w:sz w:val="24"/>
        </w:rPr>
        <w:t>最终</w:t>
      </w:r>
      <w:r>
        <w:rPr>
          <w:rFonts w:asciiTheme="minorEastAsia" w:hAnsiTheme="minorEastAsia"/>
          <w:sz w:val="24"/>
        </w:rPr>
        <w:t>验收</w:t>
      </w:r>
      <w:r>
        <w:rPr>
          <w:rFonts w:hint="eastAsia" w:asciiTheme="minorEastAsia" w:hAnsiTheme="minorEastAsia"/>
          <w:sz w:val="24"/>
        </w:rPr>
        <w:t>报告并通报试点单位</w:t>
      </w:r>
      <w:r>
        <w:rPr>
          <w:rFonts w:asciiTheme="minorEastAsia" w:hAnsiTheme="minorEastAsia"/>
          <w:sz w:val="24"/>
        </w:rPr>
        <w:t>。</w:t>
      </w:r>
    </w:p>
    <w:p w14:paraId="35FF757C">
      <w:pPr>
        <w:ind w:firstLine="482" w:firstLineChars="200"/>
        <w:rPr>
          <w:rFonts w:hint="eastAsia" w:asciiTheme="minorEastAsia" w:hAnsiTheme="minorEastAsia"/>
          <w:sz w:val="24"/>
        </w:rPr>
      </w:pPr>
      <w:r>
        <w:rPr>
          <w:rFonts w:asciiTheme="minorEastAsia" w:hAnsiTheme="minorEastAsia"/>
          <w:b/>
          <w:bCs/>
          <w:sz w:val="24"/>
        </w:rPr>
        <w:t>第十八条</w:t>
      </w:r>
      <w:r>
        <w:rPr>
          <w:rFonts w:hint="eastAsia" w:asciiTheme="minorEastAsia" w:hAnsiTheme="minorEastAsia"/>
          <w:sz w:val="24"/>
        </w:rPr>
        <w:t xml:space="preserve"> </w:t>
      </w:r>
      <w:r>
        <w:rPr>
          <w:rFonts w:asciiTheme="minorEastAsia" w:hAnsiTheme="minorEastAsia"/>
          <w:sz w:val="24"/>
        </w:rPr>
        <w:t>验收通过后，协会</w:t>
      </w:r>
      <w:r>
        <w:rPr>
          <w:rFonts w:hint="eastAsia" w:asciiTheme="minorEastAsia" w:hAnsiTheme="minorEastAsia"/>
          <w:sz w:val="24"/>
        </w:rPr>
        <w:t>标委会</w:t>
      </w:r>
      <w:r>
        <w:rPr>
          <w:rFonts w:asciiTheme="minorEastAsia" w:hAnsiTheme="minorEastAsia"/>
          <w:sz w:val="24"/>
        </w:rPr>
        <w:t>为试点单位颁发“中国工业清洗协会团体标准</w:t>
      </w:r>
      <w:r>
        <w:rPr>
          <w:rFonts w:hint="eastAsia" w:asciiTheme="minorEastAsia" w:hAnsiTheme="minorEastAsia"/>
          <w:sz w:val="24"/>
        </w:rPr>
        <w:t>（QX/T XXX—XXXX《XXXXXXXXXX》）试点达标</w:t>
      </w:r>
      <w:r>
        <w:rPr>
          <w:rFonts w:asciiTheme="minorEastAsia" w:hAnsiTheme="minorEastAsia"/>
          <w:sz w:val="24"/>
        </w:rPr>
        <w:t>单位”证书及牌匾。</w:t>
      </w:r>
    </w:p>
    <w:p w14:paraId="244AEF23">
      <w:pPr>
        <w:ind w:firstLine="482" w:firstLineChars="200"/>
        <w:rPr>
          <w:rFonts w:hint="eastAsia" w:asciiTheme="minorEastAsia" w:hAnsiTheme="minorEastAsia"/>
          <w:sz w:val="24"/>
        </w:rPr>
      </w:pPr>
      <w:r>
        <w:rPr>
          <w:rFonts w:asciiTheme="minorEastAsia" w:hAnsiTheme="minorEastAsia"/>
          <w:b/>
          <w:bCs/>
          <w:sz w:val="24"/>
        </w:rPr>
        <w:t>第十九条</w:t>
      </w:r>
      <w:r>
        <w:rPr>
          <w:rFonts w:hint="eastAsia" w:asciiTheme="minorEastAsia" w:hAnsiTheme="minorEastAsia"/>
          <w:sz w:val="24"/>
        </w:rPr>
        <w:t xml:space="preserve"> </w:t>
      </w:r>
      <w:r>
        <w:rPr>
          <w:rFonts w:asciiTheme="minorEastAsia" w:hAnsiTheme="minorEastAsia"/>
          <w:sz w:val="24"/>
        </w:rPr>
        <w:t>“中国工业清洗协会团体标准试点单位”应</w:t>
      </w:r>
      <w:r>
        <w:rPr>
          <w:rFonts w:hint="eastAsia" w:asciiTheme="minorEastAsia" w:hAnsiTheme="minorEastAsia"/>
          <w:sz w:val="24"/>
        </w:rPr>
        <w:t>按照协会标委会要求，</w:t>
      </w:r>
      <w:r>
        <w:rPr>
          <w:rFonts w:asciiTheme="minorEastAsia" w:hAnsiTheme="minorEastAsia"/>
          <w:sz w:val="24"/>
        </w:rPr>
        <w:t>总结标准化试点工作的成功经验，采用多种形式加大成果宣传。</w:t>
      </w:r>
    </w:p>
    <w:p w14:paraId="69C4EA6D">
      <w:pPr>
        <w:ind w:firstLine="482" w:firstLineChars="200"/>
        <w:rPr>
          <w:rFonts w:hint="eastAsia" w:asciiTheme="minorEastAsia" w:hAnsiTheme="minorEastAsia"/>
          <w:sz w:val="24"/>
        </w:rPr>
      </w:pPr>
      <w:r>
        <w:rPr>
          <w:rFonts w:asciiTheme="minorEastAsia" w:hAnsiTheme="minorEastAsia"/>
          <w:b/>
          <w:bCs/>
          <w:sz w:val="24"/>
        </w:rPr>
        <w:t>第二十条</w:t>
      </w:r>
      <w:r>
        <w:rPr>
          <w:rFonts w:hint="eastAsia" w:asciiTheme="minorEastAsia" w:hAnsiTheme="minorEastAsia"/>
          <w:sz w:val="24"/>
        </w:rPr>
        <w:t xml:space="preserve"> </w:t>
      </w:r>
      <w:r>
        <w:rPr>
          <w:rFonts w:asciiTheme="minorEastAsia" w:hAnsiTheme="minorEastAsia"/>
          <w:sz w:val="24"/>
        </w:rPr>
        <w:t>协会</w:t>
      </w:r>
      <w:r>
        <w:rPr>
          <w:rFonts w:hint="eastAsia" w:asciiTheme="minorEastAsia" w:hAnsiTheme="minorEastAsia"/>
          <w:sz w:val="24"/>
        </w:rPr>
        <w:t>标委会</w:t>
      </w:r>
      <w:r>
        <w:rPr>
          <w:rFonts w:asciiTheme="minorEastAsia" w:hAnsiTheme="minorEastAsia"/>
          <w:sz w:val="24"/>
        </w:rPr>
        <w:t>对试点单位进行</w:t>
      </w:r>
      <w:r>
        <w:rPr>
          <w:rFonts w:hint="eastAsia" w:asciiTheme="minorEastAsia" w:hAnsiTheme="minorEastAsia"/>
          <w:sz w:val="24"/>
        </w:rPr>
        <w:t>持续的</w:t>
      </w:r>
      <w:r>
        <w:rPr>
          <w:rFonts w:asciiTheme="minorEastAsia" w:hAnsiTheme="minorEastAsia"/>
          <w:sz w:val="24"/>
        </w:rPr>
        <w:t>跟踪</w:t>
      </w:r>
      <w:r>
        <w:rPr>
          <w:rFonts w:hint="eastAsia" w:asciiTheme="minorEastAsia" w:hAnsiTheme="minorEastAsia"/>
          <w:sz w:val="24"/>
        </w:rPr>
        <w:t>考察</w:t>
      </w:r>
      <w:r>
        <w:rPr>
          <w:rFonts w:asciiTheme="minorEastAsia" w:hAnsiTheme="minorEastAsia"/>
          <w:sz w:val="24"/>
        </w:rPr>
        <w:t>，</w:t>
      </w:r>
      <w:r>
        <w:rPr>
          <w:rFonts w:hint="eastAsia" w:asciiTheme="minorEastAsia" w:hAnsiTheme="minorEastAsia"/>
          <w:sz w:val="24"/>
        </w:rPr>
        <w:t>若后续</w:t>
      </w:r>
      <w:r>
        <w:rPr>
          <w:rFonts w:asciiTheme="minorEastAsia" w:hAnsiTheme="minorEastAsia"/>
          <w:sz w:val="24"/>
        </w:rPr>
        <w:t>发现</w:t>
      </w:r>
      <w:r>
        <w:rPr>
          <w:rFonts w:hint="eastAsia" w:asciiTheme="minorEastAsia" w:hAnsiTheme="minorEastAsia"/>
          <w:sz w:val="24"/>
        </w:rPr>
        <w:t>因提供虚假内容、隐瞒真实情况、其它</w:t>
      </w:r>
      <w:r>
        <w:rPr>
          <w:rFonts w:asciiTheme="minorEastAsia" w:hAnsiTheme="minorEastAsia"/>
          <w:sz w:val="24"/>
        </w:rPr>
        <w:t>不符合标准</w:t>
      </w:r>
      <w:r>
        <w:rPr>
          <w:rFonts w:hint="eastAsia" w:asciiTheme="minorEastAsia" w:hAnsiTheme="minorEastAsia"/>
          <w:sz w:val="24"/>
        </w:rPr>
        <w:t>实施的情况</w:t>
      </w:r>
      <w:r>
        <w:rPr>
          <w:rFonts w:asciiTheme="minorEastAsia" w:hAnsiTheme="minorEastAsia"/>
          <w:sz w:val="24"/>
        </w:rPr>
        <w:t>或</w:t>
      </w:r>
      <w:r>
        <w:rPr>
          <w:rFonts w:hint="eastAsia" w:asciiTheme="minorEastAsia" w:hAnsiTheme="minorEastAsia"/>
          <w:sz w:val="24"/>
        </w:rPr>
        <w:t>企业</w:t>
      </w:r>
      <w:r>
        <w:rPr>
          <w:rFonts w:asciiTheme="minorEastAsia" w:hAnsiTheme="minorEastAsia"/>
          <w:sz w:val="24"/>
        </w:rPr>
        <w:t>发生重大责任事故的单位，将</w:t>
      </w:r>
      <w:r>
        <w:rPr>
          <w:rFonts w:hint="eastAsia" w:asciiTheme="minorEastAsia" w:hAnsiTheme="minorEastAsia"/>
          <w:sz w:val="24"/>
        </w:rPr>
        <w:t>视情况采取</w:t>
      </w:r>
      <w:r>
        <w:rPr>
          <w:rFonts w:asciiTheme="minorEastAsia" w:hAnsiTheme="minorEastAsia"/>
          <w:sz w:val="24"/>
        </w:rPr>
        <w:t>限期整改</w:t>
      </w:r>
      <w:r>
        <w:rPr>
          <w:rFonts w:hint="eastAsia" w:asciiTheme="minorEastAsia" w:hAnsiTheme="minorEastAsia"/>
          <w:sz w:val="24"/>
        </w:rPr>
        <w:t>、</w:t>
      </w:r>
      <w:r>
        <w:rPr>
          <w:rFonts w:asciiTheme="minorEastAsia" w:hAnsiTheme="minorEastAsia"/>
          <w:sz w:val="24"/>
        </w:rPr>
        <w:t>收回</w:t>
      </w:r>
      <w:r>
        <w:rPr>
          <w:rFonts w:hint="eastAsia" w:asciiTheme="minorEastAsia" w:hAnsiTheme="minorEastAsia"/>
          <w:sz w:val="24"/>
        </w:rPr>
        <w:t>或作废</w:t>
      </w:r>
      <w:r>
        <w:rPr>
          <w:rFonts w:asciiTheme="minorEastAsia" w:hAnsiTheme="minorEastAsia"/>
          <w:sz w:val="24"/>
        </w:rPr>
        <w:t>其相关证书</w:t>
      </w:r>
      <w:r>
        <w:rPr>
          <w:rFonts w:hint="eastAsia" w:asciiTheme="minorEastAsia" w:hAnsiTheme="minorEastAsia"/>
          <w:sz w:val="24"/>
        </w:rPr>
        <w:t>等措施</w:t>
      </w:r>
      <w:r>
        <w:rPr>
          <w:rFonts w:asciiTheme="minorEastAsia" w:hAnsiTheme="minorEastAsia"/>
          <w:sz w:val="24"/>
        </w:rPr>
        <w:t>。</w:t>
      </w:r>
    </w:p>
    <w:p w14:paraId="42625A33">
      <w:pPr>
        <w:ind w:firstLine="482" w:firstLineChars="200"/>
        <w:rPr>
          <w:rFonts w:hint="eastAsia" w:asciiTheme="minorEastAsia" w:hAnsiTheme="minorEastAsia"/>
          <w:sz w:val="24"/>
        </w:rPr>
      </w:pPr>
      <w:r>
        <w:rPr>
          <w:rFonts w:asciiTheme="minorEastAsia" w:hAnsiTheme="minorEastAsia"/>
          <w:b/>
          <w:bCs/>
          <w:sz w:val="24"/>
        </w:rPr>
        <w:t>第二十一条</w:t>
      </w:r>
      <w:r>
        <w:rPr>
          <w:rFonts w:hint="eastAsia" w:asciiTheme="minorEastAsia" w:hAnsiTheme="minorEastAsia"/>
          <w:b/>
          <w:bCs/>
          <w:sz w:val="24"/>
        </w:rPr>
        <w:t xml:space="preserve"> </w:t>
      </w:r>
      <w:r>
        <w:rPr>
          <w:rFonts w:hint="eastAsia" w:asciiTheme="minorEastAsia" w:hAnsiTheme="minorEastAsia"/>
          <w:sz w:val="24"/>
        </w:rPr>
        <w:t>协会标委会将从工作突出的协会团体标准试点单位中择优提名为中国工业清洗行业标准化工作先进单位。</w:t>
      </w:r>
    </w:p>
    <w:p w14:paraId="522B2101">
      <w:pPr>
        <w:ind w:firstLine="482" w:firstLineChars="200"/>
        <w:rPr>
          <w:rFonts w:hint="eastAsia" w:asciiTheme="minorEastAsia" w:hAnsiTheme="minorEastAsia"/>
          <w:b/>
          <w:bCs/>
          <w:sz w:val="24"/>
        </w:rPr>
      </w:pPr>
      <w:r>
        <w:rPr>
          <w:rFonts w:asciiTheme="minorEastAsia" w:hAnsiTheme="minorEastAsia"/>
          <w:b/>
          <w:bCs/>
          <w:sz w:val="24"/>
        </w:rPr>
        <w:t>第六章</w:t>
      </w:r>
      <w:r>
        <w:rPr>
          <w:rFonts w:hint="eastAsia" w:asciiTheme="minorEastAsia" w:hAnsiTheme="minorEastAsia"/>
          <w:b/>
          <w:bCs/>
          <w:sz w:val="24"/>
        </w:rPr>
        <w:t xml:space="preserve"> </w:t>
      </w:r>
      <w:r>
        <w:rPr>
          <w:rFonts w:asciiTheme="minorEastAsia" w:hAnsiTheme="minorEastAsia"/>
          <w:b/>
          <w:bCs/>
          <w:sz w:val="24"/>
        </w:rPr>
        <w:t>附则</w:t>
      </w:r>
    </w:p>
    <w:p w14:paraId="5B9E1255">
      <w:pPr>
        <w:ind w:firstLine="482" w:firstLineChars="200"/>
        <w:rPr>
          <w:rFonts w:hint="eastAsia" w:asciiTheme="minorEastAsia" w:hAnsiTheme="minorEastAsia"/>
          <w:sz w:val="24"/>
        </w:rPr>
      </w:pPr>
      <w:r>
        <w:rPr>
          <w:rFonts w:asciiTheme="minorEastAsia" w:hAnsiTheme="minorEastAsia"/>
          <w:b/>
          <w:bCs/>
          <w:sz w:val="24"/>
        </w:rPr>
        <w:t>第二十</w:t>
      </w:r>
      <w:r>
        <w:rPr>
          <w:rFonts w:hint="eastAsia" w:asciiTheme="minorEastAsia" w:hAnsiTheme="minorEastAsia"/>
          <w:b/>
          <w:bCs/>
          <w:sz w:val="24"/>
        </w:rPr>
        <w:t>二</w:t>
      </w:r>
      <w:r>
        <w:rPr>
          <w:rFonts w:asciiTheme="minorEastAsia" w:hAnsiTheme="minorEastAsia"/>
          <w:b/>
          <w:bCs/>
          <w:sz w:val="24"/>
        </w:rPr>
        <w:t>条</w:t>
      </w:r>
      <w:r>
        <w:rPr>
          <w:rFonts w:hint="eastAsia" w:asciiTheme="minorEastAsia" w:hAnsiTheme="minorEastAsia"/>
          <w:sz w:val="24"/>
        </w:rPr>
        <w:t xml:space="preserve"> </w:t>
      </w:r>
      <w:r>
        <w:rPr>
          <w:rFonts w:asciiTheme="minorEastAsia" w:hAnsiTheme="minorEastAsia"/>
          <w:sz w:val="24"/>
        </w:rPr>
        <w:t>本办法由中国</w:t>
      </w:r>
      <w:r>
        <w:rPr>
          <w:rFonts w:hint="eastAsia" w:asciiTheme="minorEastAsia" w:hAnsiTheme="minorEastAsia"/>
          <w:sz w:val="24"/>
        </w:rPr>
        <w:t>工业清洗协会标准化工作委员会</w:t>
      </w:r>
      <w:r>
        <w:rPr>
          <w:rFonts w:asciiTheme="minorEastAsia" w:hAnsiTheme="minorEastAsia"/>
          <w:sz w:val="24"/>
        </w:rPr>
        <w:t>负责解释。</w:t>
      </w:r>
    </w:p>
    <w:p w14:paraId="5A322117">
      <w:pPr>
        <w:ind w:firstLine="482" w:firstLineChars="200"/>
        <w:rPr>
          <w:rFonts w:hint="eastAsia" w:asciiTheme="minorEastAsia" w:hAnsiTheme="minorEastAsia"/>
          <w:sz w:val="24"/>
        </w:rPr>
      </w:pPr>
      <w:r>
        <w:rPr>
          <w:rFonts w:asciiTheme="minorEastAsia" w:hAnsiTheme="minorEastAsia"/>
          <w:b/>
          <w:bCs/>
          <w:sz w:val="24"/>
        </w:rPr>
        <w:t>第二十</w:t>
      </w:r>
      <w:r>
        <w:rPr>
          <w:rFonts w:hint="eastAsia" w:asciiTheme="minorEastAsia" w:hAnsiTheme="minorEastAsia"/>
          <w:b/>
          <w:bCs/>
          <w:sz w:val="24"/>
        </w:rPr>
        <w:t>三</w:t>
      </w:r>
      <w:r>
        <w:rPr>
          <w:rFonts w:asciiTheme="minorEastAsia" w:hAnsiTheme="minorEastAsia"/>
          <w:b/>
          <w:bCs/>
          <w:sz w:val="24"/>
        </w:rPr>
        <w:t>条</w:t>
      </w:r>
      <w:r>
        <w:rPr>
          <w:rFonts w:asciiTheme="minorEastAsia" w:hAnsiTheme="minorEastAsia"/>
          <w:sz w:val="24"/>
        </w:rPr>
        <w:t> 本办法自</w:t>
      </w:r>
      <w:r>
        <w:rPr>
          <w:rFonts w:hint="eastAsia" w:asciiTheme="minorEastAsia" w:hAnsiTheme="minorEastAsia"/>
          <w:sz w:val="24"/>
        </w:rPr>
        <w:t>协会标委会会议讨论通过并</w:t>
      </w:r>
      <w:r>
        <w:rPr>
          <w:rFonts w:asciiTheme="minorEastAsia" w:hAnsiTheme="minorEastAsia"/>
          <w:sz w:val="24"/>
        </w:rPr>
        <w:t>印发之日起施行。</w:t>
      </w:r>
    </w:p>
    <w:p w14:paraId="502C63DE">
      <w:pPr>
        <w:widowControl/>
        <w:jc w:val="left"/>
        <w:rPr>
          <w:rFonts w:hint="eastAsia" w:asciiTheme="minorEastAsia" w:hAnsiTheme="minorEastAsia"/>
          <w:sz w:val="24"/>
        </w:rPr>
      </w:pPr>
      <w:r>
        <w:rPr>
          <w:rFonts w:hint="eastAsia" w:asciiTheme="minorEastAsia" w:hAnsiTheme="minorEastAsia"/>
          <w:sz w:val="24"/>
        </w:rPr>
        <w:br w:type="page"/>
      </w:r>
    </w:p>
    <w:p w14:paraId="520026CC">
      <w:pPr>
        <w:spacing w:line="300" w:lineRule="auto"/>
        <w:jc w:val="center"/>
        <w:rPr>
          <w:rFonts w:hint="eastAsia" w:ascii="楷体" w:hAnsi="楷体" w:eastAsia="楷体"/>
          <w:b/>
          <w:bCs/>
          <w:sz w:val="30"/>
          <w:szCs w:val="30"/>
        </w:rPr>
      </w:pPr>
      <w:r>
        <w:rPr>
          <w:rFonts w:hint="eastAsia" w:ascii="楷体" w:hAnsi="楷体" w:eastAsia="楷体"/>
          <w:b/>
          <w:bCs/>
          <w:sz w:val="30"/>
          <w:szCs w:val="30"/>
        </w:rPr>
        <w:t>中国工业清洗协会</w:t>
      </w:r>
      <w:r>
        <w:rPr>
          <w:rFonts w:ascii="楷体" w:hAnsi="楷体" w:eastAsia="楷体"/>
          <w:b/>
          <w:bCs/>
          <w:sz w:val="30"/>
          <w:szCs w:val="30"/>
        </w:rPr>
        <w:t>团体标准试点</w:t>
      </w:r>
      <w:r>
        <w:rPr>
          <w:rFonts w:hint="eastAsia" w:ascii="楷体" w:hAnsi="楷体" w:eastAsia="楷体"/>
          <w:b/>
          <w:bCs/>
          <w:sz w:val="30"/>
          <w:szCs w:val="30"/>
        </w:rPr>
        <w:t>单位</w:t>
      </w:r>
      <w:r>
        <w:rPr>
          <w:rFonts w:ascii="楷体" w:hAnsi="楷体" w:eastAsia="楷体"/>
          <w:b/>
          <w:bCs/>
          <w:sz w:val="30"/>
          <w:szCs w:val="30"/>
        </w:rPr>
        <w:t>申</w:t>
      </w:r>
      <w:r>
        <w:rPr>
          <w:rFonts w:hint="eastAsia" w:ascii="楷体" w:hAnsi="楷体" w:eastAsia="楷体"/>
          <w:b/>
          <w:bCs/>
          <w:sz w:val="30"/>
          <w:szCs w:val="30"/>
        </w:rPr>
        <w:t>请</w:t>
      </w:r>
      <w:r>
        <w:rPr>
          <w:rFonts w:ascii="楷体" w:hAnsi="楷体" w:eastAsia="楷体"/>
          <w:b/>
          <w:bCs/>
          <w:sz w:val="30"/>
          <w:szCs w:val="30"/>
        </w:rPr>
        <w:t>表</w:t>
      </w:r>
    </w:p>
    <w:tbl>
      <w:tblPr>
        <w:tblStyle w:val="1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431"/>
        <w:gridCol w:w="1417"/>
        <w:gridCol w:w="2268"/>
      </w:tblGrid>
      <w:tr w14:paraId="0374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26" w:type="dxa"/>
            <w:vAlign w:val="center"/>
          </w:tcPr>
          <w:p w14:paraId="6ADD3035">
            <w:pPr>
              <w:spacing w:line="300" w:lineRule="auto"/>
              <w:jc w:val="center"/>
              <w:rPr>
                <w:rFonts w:hint="eastAsia" w:asciiTheme="minorEastAsia" w:hAnsiTheme="minorEastAsia"/>
                <w:szCs w:val="21"/>
              </w:rPr>
            </w:pPr>
            <w:r>
              <w:rPr>
                <w:rFonts w:hint="eastAsia" w:asciiTheme="minorEastAsia" w:hAnsiTheme="minorEastAsia"/>
                <w:szCs w:val="21"/>
              </w:rPr>
              <w:t>单位名称</w:t>
            </w:r>
          </w:p>
        </w:tc>
        <w:tc>
          <w:tcPr>
            <w:tcW w:w="3431" w:type="dxa"/>
            <w:vAlign w:val="center"/>
          </w:tcPr>
          <w:p w14:paraId="428F41C3">
            <w:pPr>
              <w:spacing w:line="300" w:lineRule="auto"/>
              <w:jc w:val="center"/>
              <w:rPr>
                <w:rFonts w:hint="eastAsia" w:asciiTheme="minorEastAsia" w:hAnsiTheme="minorEastAsia"/>
                <w:szCs w:val="21"/>
              </w:rPr>
            </w:pPr>
          </w:p>
        </w:tc>
        <w:tc>
          <w:tcPr>
            <w:tcW w:w="1417" w:type="dxa"/>
            <w:vAlign w:val="center"/>
          </w:tcPr>
          <w:p w14:paraId="0CDAADE2">
            <w:pPr>
              <w:spacing w:line="300" w:lineRule="auto"/>
              <w:jc w:val="center"/>
              <w:rPr>
                <w:rFonts w:hint="eastAsia" w:asciiTheme="minorEastAsia" w:hAnsiTheme="minorEastAsia"/>
                <w:szCs w:val="21"/>
              </w:rPr>
            </w:pPr>
            <w:r>
              <w:rPr>
                <w:rFonts w:hint="eastAsia" w:asciiTheme="minorEastAsia" w:hAnsiTheme="minorEastAsia"/>
                <w:szCs w:val="21"/>
              </w:rPr>
              <w:t>法定代表人</w:t>
            </w:r>
          </w:p>
        </w:tc>
        <w:tc>
          <w:tcPr>
            <w:tcW w:w="2268" w:type="dxa"/>
            <w:vAlign w:val="center"/>
          </w:tcPr>
          <w:p w14:paraId="3C4D7AFD">
            <w:pPr>
              <w:spacing w:line="300" w:lineRule="auto"/>
              <w:jc w:val="center"/>
              <w:rPr>
                <w:rFonts w:hint="eastAsia" w:asciiTheme="minorEastAsia" w:hAnsiTheme="minorEastAsia"/>
                <w:szCs w:val="21"/>
              </w:rPr>
            </w:pPr>
          </w:p>
        </w:tc>
      </w:tr>
      <w:tr w14:paraId="0F9F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4F51523">
            <w:pPr>
              <w:spacing w:line="300" w:lineRule="auto"/>
              <w:jc w:val="center"/>
              <w:rPr>
                <w:rFonts w:hint="eastAsia" w:asciiTheme="minorEastAsia" w:hAnsiTheme="minorEastAsia"/>
                <w:szCs w:val="21"/>
              </w:rPr>
            </w:pPr>
            <w:r>
              <w:rPr>
                <w:rFonts w:hint="eastAsia" w:asciiTheme="minorEastAsia" w:hAnsiTheme="minorEastAsia"/>
                <w:szCs w:val="21"/>
              </w:rPr>
              <w:t>地址</w:t>
            </w:r>
          </w:p>
        </w:tc>
        <w:tc>
          <w:tcPr>
            <w:tcW w:w="3431" w:type="dxa"/>
            <w:vAlign w:val="center"/>
          </w:tcPr>
          <w:p w14:paraId="19388CE6">
            <w:pPr>
              <w:spacing w:line="300" w:lineRule="auto"/>
              <w:jc w:val="center"/>
              <w:rPr>
                <w:rFonts w:hint="eastAsia" w:asciiTheme="minorEastAsia" w:hAnsiTheme="minorEastAsia"/>
                <w:szCs w:val="21"/>
              </w:rPr>
            </w:pPr>
          </w:p>
        </w:tc>
        <w:tc>
          <w:tcPr>
            <w:tcW w:w="1417" w:type="dxa"/>
            <w:vAlign w:val="center"/>
          </w:tcPr>
          <w:p w14:paraId="29821B56">
            <w:pPr>
              <w:spacing w:line="300" w:lineRule="auto"/>
              <w:jc w:val="center"/>
              <w:rPr>
                <w:rFonts w:hint="eastAsia" w:asciiTheme="minorEastAsia" w:hAnsiTheme="minorEastAsia"/>
                <w:szCs w:val="21"/>
              </w:rPr>
            </w:pPr>
            <w:r>
              <w:rPr>
                <w:rFonts w:hint="eastAsia" w:asciiTheme="minorEastAsia" w:hAnsiTheme="minorEastAsia"/>
                <w:szCs w:val="21"/>
              </w:rPr>
              <w:t>邮编</w:t>
            </w:r>
          </w:p>
        </w:tc>
        <w:tc>
          <w:tcPr>
            <w:tcW w:w="2268" w:type="dxa"/>
            <w:vAlign w:val="center"/>
          </w:tcPr>
          <w:p w14:paraId="7F5F8C87">
            <w:pPr>
              <w:spacing w:line="300" w:lineRule="auto"/>
              <w:jc w:val="center"/>
              <w:rPr>
                <w:rFonts w:hint="eastAsia" w:asciiTheme="minorEastAsia" w:hAnsiTheme="minorEastAsia"/>
                <w:szCs w:val="21"/>
              </w:rPr>
            </w:pPr>
          </w:p>
        </w:tc>
      </w:tr>
      <w:tr w14:paraId="2361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49685B4">
            <w:pPr>
              <w:spacing w:line="300" w:lineRule="auto"/>
              <w:jc w:val="center"/>
              <w:rPr>
                <w:rFonts w:hint="eastAsia" w:asciiTheme="minorEastAsia" w:hAnsiTheme="minorEastAsia"/>
                <w:szCs w:val="21"/>
              </w:rPr>
            </w:pPr>
            <w:r>
              <w:rPr>
                <w:rFonts w:hint="eastAsia" w:asciiTheme="minorEastAsia" w:hAnsiTheme="minorEastAsia"/>
                <w:szCs w:val="21"/>
              </w:rPr>
              <w:t>联系人</w:t>
            </w:r>
          </w:p>
        </w:tc>
        <w:tc>
          <w:tcPr>
            <w:tcW w:w="3431" w:type="dxa"/>
            <w:vAlign w:val="center"/>
          </w:tcPr>
          <w:p w14:paraId="7D944139">
            <w:pPr>
              <w:spacing w:line="300" w:lineRule="auto"/>
              <w:jc w:val="center"/>
              <w:rPr>
                <w:rFonts w:hint="eastAsia" w:asciiTheme="minorEastAsia" w:hAnsiTheme="minorEastAsia"/>
                <w:szCs w:val="21"/>
              </w:rPr>
            </w:pPr>
          </w:p>
        </w:tc>
        <w:tc>
          <w:tcPr>
            <w:tcW w:w="1417" w:type="dxa"/>
            <w:vAlign w:val="center"/>
          </w:tcPr>
          <w:p w14:paraId="3B972B0F">
            <w:pPr>
              <w:spacing w:line="300" w:lineRule="auto"/>
              <w:jc w:val="center"/>
              <w:rPr>
                <w:rFonts w:hint="eastAsia" w:asciiTheme="minorEastAsia" w:hAnsiTheme="minorEastAsia"/>
                <w:szCs w:val="21"/>
              </w:rPr>
            </w:pPr>
            <w:r>
              <w:rPr>
                <w:rFonts w:hint="eastAsia" w:asciiTheme="minorEastAsia" w:hAnsiTheme="minorEastAsia"/>
                <w:szCs w:val="21"/>
              </w:rPr>
              <w:t>电话</w:t>
            </w:r>
          </w:p>
        </w:tc>
        <w:tc>
          <w:tcPr>
            <w:tcW w:w="2268" w:type="dxa"/>
            <w:vAlign w:val="center"/>
          </w:tcPr>
          <w:p w14:paraId="315BA1F6">
            <w:pPr>
              <w:spacing w:line="300" w:lineRule="auto"/>
              <w:jc w:val="center"/>
              <w:rPr>
                <w:rFonts w:hint="eastAsia" w:asciiTheme="minorEastAsia" w:hAnsiTheme="minorEastAsia"/>
                <w:szCs w:val="21"/>
              </w:rPr>
            </w:pPr>
          </w:p>
        </w:tc>
      </w:tr>
      <w:tr w14:paraId="73D1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1259D8E">
            <w:pPr>
              <w:spacing w:line="300" w:lineRule="auto"/>
              <w:jc w:val="center"/>
              <w:rPr>
                <w:rFonts w:hint="eastAsia" w:asciiTheme="minorEastAsia" w:hAnsiTheme="minorEastAsia"/>
                <w:szCs w:val="21"/>
              </w:rPr>
            </w:pPr>
            <w:r>
              <w:rPr>
                <w:rFonts w:hint="eastAsia" w:asciiTheme="minorEastAsia" w:hAnsiTheme="minorEastAsia"/>
                <w:szCs w:val="21"/>
              </w:rPr>
              <w:t>邮箱</w:t>
            </w:r>
          </w:p>
        </w:tc>
        <w:tc>
          <w:tcPr>
            <w:tcW w:w="3431" w:type="dxa"/>
            <w:vAlign w:val="center"/>
          </w:tcPr>
          <w:p w14:paraId="7B1A489E">
            <w:pPr>
              <w:spacing w:line="300" w:lineRule="auto"/>
              <w:jc w:val="center"/>
              <w:rPr>
                <w:rFonts w:hint="eastAsia" w:asciiTheme="minorEastAsia" w:hAnsiTheme="minorEastAsia"/>
                <w:szCs w:val="21"/>
              </w:rPr>
            </w:pPr>
          </w:p>
        </w:tc>
        <w:tc>
          <w:tcPr>
            <w:tcW w:w="1417" w:type="dxa"/>
            <w:vAlign w:val="center"/>
          </w:tcPr>
          <w:p w14:paraId="3A60D527">
            <w:pPr>
              <w:spacing w:line="300" w:lineRule="auto"/>
              <w:jc w:val="center"/>
              <w:rPr>
                <w:rFonts w:hint="eastAsia" w:asciiTheme="minorEastAsia" w:hAnsiTheme="minorEastAsia"/>
                <w:szCs w:val="21"/>
              </w:rPr>
            </w:pPr>
            <w:r>
              <w:rPr>
                <w:rFonts w:hint="eastAsia" w:asciiTheme="minorEastAsia" w:hAnsiTheme="minorEastAsia"/>
                <w:szCs w:val="21"/>
              </w:rPr>
              <w:t>电话</w:t>
            </w:r>
          </w:p>
        </w:tc>
        <w:tc>
          <w:tcPr>
            <w:tcW w:w="2268" w:type="dxa"/>
            <w:vAlign w:val="center"/>
          </w:tcPr>
          <w:p w14:paraId="2FDE0778">
            <w:pPr>
              <w:spacing w:line="300" w:lineRule="auto"/>
              <w:jc w:val="center"/>
              <w:rPr>
                <w:rFonts w:hint="eastAsia" w:asciiTheme="minorEastAsia" w:hAnsiTheme="minorEastAsia"/>
                <w:szCs w:val="21"/>
              </w:rPr>
            </w:pPr>
          </w:p>
        </w:tc>
      </w:tr>
      <w:tr w14:paraId="0138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26" w:type="dxa"/>
            <w:vAlign w:val="center"/>
          </w:tcPr>
          <w:p w14:paraId="415C4048">
            <w:pPr>
              <w:jc w:val="center"/>
              <w:rPr>
                <w:rFonts w:hint="eastAsia" w:asciiTheme="minorEastAsia" w:hAnsiTheme="minorEastAsia"/>
                <w:szCs w:val="21"/>
              </w:rPr>
            </w:pPr>
            <w:r>
              <w:rPr>
                <w:rFonts w:hint="eastAsia" w:asciiTheme="minorEastAsia" w:hAnsiTheme="minorEastAsia"/>
                <w:szCs w:val="21"/>
              </w:rPr>
              <w:t>试点标准</w:t>
            </w:r>
          </w:p>
          <w:p w14:paraId="0B1AEB7E">
            <w:pPr>
              <w:jc w:val="center"/>
              <w:rPr>
                <w:rFonts w:hint="eastAsia" w:asciiTheme="minorEastAsia" w:hAnsiTheme="minorEastAsia"/>
                <w:szCs w:val="21"/>
              </w:rPr>
            </w:pPr>
            <w:r>
              <w:rPr>
                <w:rFonts w:hint="eastAsia" w:asciiTheme="minorEastAsia" w:hAnsiTheme="minorEastAsia"/>
                <w:szCs w:val="21"/>
              </w:rPr>
              <w:t>名称</w:t>
            </w:r>
          </w:p>
        </w:tc>
        <w:tc>
          <w:tcPr>
            <w:tcW w:w="3431" w:type="dxa"/>
            <w:vAlign w:val="center"/>
          </w:tcPr>
          <w:p w14:paraId="22C8F261">
            <w:pPr>
              <w:jc w:val="center"/>
              <w:rPr>
                <w:rFonts w:hint="eastAsia" w:asciiTheme="minorEastAsia" w:hAnsiTheme="minorEastAsia"/>
                <w:szCs w:val="21"/>
              </w:rPr>
            </w:pPr>
          </w:p>
        </w:tc>
        <w:tc>
          <w:tcPr>
            <w:tcW w:w="1417" w:type="dxa"/>
            <w:vAlign w:val="center"/>
          </w:tcPr>
          <w:p w14:paraId="12073028">
            <w:pPr>
              <w:jc w:val="center"/>
              <w:rPr>
                <w:rFonts w:hint="eastAsia" w:asciiTheme="minorEastAsia" w:hAnsiTheme="minorEastAsia"/>
                <w:szCs w:val="21"/>
              </w:rPr>
            </w:pPr>
            <w:r>
              <w:rPr>
                <w:rFonts w:hint="eastAsia" w:asciiTheme="minorEastAsia" w:hAnsiTheme="minorEastAsia"/>
                <w:szCs w:val="21"/>
              </w:rPr>
              <w:t>标准编号</w:t>
            </w:r>
          </w:p>
        </w:tc>
        <w:tc>
          <w:tcPr>
            <w:tcW w:w="2268" w:type="dxa"/>
            <w:vAlign w:val="center"/>
          </w:tcPr>
          <w:p w14:paraId="38CF3BDC">
            <w:pPr>
              <w:spacing w:line="300" w:lineRule="auto"/>
              <w:jc w:val="center"/>
              <w:rPr>
                <w:rFonts w:hint="eastAsia" w:asciiTheme="minorEastAsia" w:hAnsiTheme="minorEastAsia"/>
                <w:szCs w:val="21"/>
              </w:rPr>
            </w:pPr>
          </w:p>
        </w:tc>
      </w:tr>
      <w:tr w14:paraId="0DC5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526" w:type="dxa"/>
            <w:vAlign w:val="center"/>
          </w:tcPr>
          <w:p w14:paraId="62F46EB9">
            <w:pPr>
              <w:jc w:val="center"/>
              <w:rPr>
                <w:rFonts w:hint="eastAsia" w:asciiTheme="minorEastAsia" w:hAnsiTheme="minorEastAsia"/>
                <w:szCs w:val="21"/>
              </w:rPr>
            </w:pPr>
            <w:r>
              <w:rPr>
                <w:rFonts w:hint="eastAsia" w:asciiTheme="minorEastAsia" w:hAnsiTheme="minorEastAsia"/>
                <w:szCs w:val="21"/>
              </w:rPr>
              <w:t>实施阶段及资源配置</w:t>
            </w:r>
            <w:r>
              <w:rPr>
                <w:rFonts w:asciiTheme="minorEastAsia" w:hAnsiTheme="minorEastAsia"/>
                <w:szCs w:val="21"/>
              </w:rPr>
              <w:t>计划</w:t>
            </w:r>
          </w:p>
          <w:p w14:paraId="56488B98">
            <w:pPr>
              <w:jc w:val="center"/>
              <w:rPr>
                <w:rFonts w:hint="eastAsia" w:asciiTheme="minorEastAsia" w:hAnsiTheme="minorEastAsia"/>
                <w:sz w:val="18"/>
                <w:szCs w:val="18"/>
              </w:rPr>
            </w:pPr>
            <w:r>
              <w:rPr>
                <w:rFonts w:asciiTheme="minorEastAsia" w:hAnsiTheme="minorEastAsia"/>
                <w:sz w:val="18"/>
                <w:szCs w:val="18"/>
              </w:rPr>
              <w:t>[</w:t>
            </w:r>
            <w:r>
              <w:rPr>
                <w:rFonts w:hint="eastAsia" w:asciiTheme="minorEastAsia" w:hAnsiTheme="minorEastAsia"/>
                <w:sz w:val="18"/>
                <w:szCs w:val="18"/>
              </w:rPr>
              <w:t>若有专题计划，表中可只列重点内容]</w:t>
            </w:r>
          </w:p>
          <w:p w14:paraId="38202A19">
            <w:pPr>
              <w:spacing w:line="300" w:lineRule="auto"/>
              <w:jc w:val="center"/>
              <w:rPr>
                <w:rFonts w:hint="eastAsia" w:asciiTheme="minorEastAsia" w:hAnsiTheme="minorEastAsia"/>
                <w:szCs w:val="21"/>
              </w:rPr>
            </w:pPr>
          </w:p>
        </w:tc>
        <w:tc>
          <w:tcPr>
            <w:tcW w:w="7116" w:type="dxa"/>
            <w:gridSpan w:val="3"/>
          </w:tcPr>
          <w:p w14:paraId="44FBDFCB">
            <w:pPr>
              <w:rPr>
                <w:rFonts w:hint="eastAsia" w:asciiTheme="minorEastAsia" w:hAnsiTheme="minorEastAsia"/>
                <w:szCs w:val="21"/>
              </w:rPr>
            </w:pPr>
            <w:r>
              <w:rPr>
                <w:rFonts w:hint="eastAsia" w:asciiTheme="minorEastAsia" w:hAnsiTheme="minorEastAsia"/>
                <w:szCs w:val="21"/>
              </w:rPr>
              <w:t>（阶段划分可分为</w:t>
            </w:r>
            <w:r>
              <w:rPr>
                <w:rFonts w:asciiTheme="minorEastAsia" w:hAnsiTheme="minorEastAsia"/>
                <w:szCs w:val="21"/>
              </w:rPr>
              <w:t>准备阶段、实施阶段、评估阶段等，</w:t>
            </w:r>
            <w:r>
              <w:rPr>
                <w:rFonts w:hint="eastAsia" w:asciiTheme="minorEastAsia" w:hAnsiTheme="minorEastAsia"/>
                <w:szCs w:val="21"/>
              </w:rPr>
              <w:t>各阶段</w:t>
            </w:r>
            <w:r>
              <w:rPr>
                <w:rFonts w:asciiTheme="minorEastAsia" w:hAnsiTheme="minorEastAsia"/>
                <w:szCs w:val="21"/>
              </w:rPr>
              <w:t>分别</w:t>
            </w:r>
            <w:r>
              <w:rPr>
                <w:rFonts w:hint="eastAsia" w:asciiTheme="minorEastAsia" w:hAnsiTheme="minorEastAsia"/>
                <w:szCs w:val="21"/>
              </w:rPr>
              <w:t>给出</w:t>
            </w:r>
            <w:r>
              <w:rPr>
                <w:rFonts w:asciiTheme="minorEastAsia" w:hAnsiTheme="minorEastAsia"/>
                <w:szCs w:val="21"/>
              </w:rPr>
              <w:t>时间</w:t>
            </w:r>
            <w:r>
              <w:rPr>
                <w:rFonts w:hint="eastAsia" w:asciiTheme="minorEastAsia" w:hAnsiTheme="minorEastAsia"/>
                <w:szCs w:val="21"/>
              </w:rPr>
              <w:t>节点</w:t>
            </w:r>
            <w:r>
              <w:rPr>
                <w:rFonts w:asciiTheme="minorEastAsia" w:hAnsiTheme="minorEastAsia"/>
                <w:szCs w:val="21"/>
              </w:rPr>
              <w:t>和主要</w:t>
            </w:r>
            <w:r>
              <w:rPr>
                <w:rFonts w:hint="eastAsia" w:asciiTheme="minorEastAsia" w:hAnsiTheme="minorEastAsia"/>
                <w:szCs w:val="21"/>
              </w:rPr>
              <w:t>资源配置的计划，</w:t>
            </w:r>
            <w:r>
              <w:rPr>
                <w:rFonts w:asciiTheme="minorEastAsia" w:hAnsiTheme="minorEastAsia"/>
                <w:szCs w:val="21"/>
              </w:rPr>
              <w:t>包括人力、物力、财力等方面</w:t>
            </w:r>
            <w:r>
              <w:rPr>
                <w:rFonts w:hint="eastAsia" w:asciiTheme="minorEastAsia" w:hAnsiTheme="minorEastAsia"/>
                <w:szCs w:val="21"/>
              </w:rPr>
              <w:t>）</w:t>
            </w:r>
          </w:p>
        </w:tc>
      </w:tr>
      <w:tr w14:paraId="0C22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526" w:type="dxa"/>
            <w:vAlign w:val="center"/>
          </w:tcPr>
          <w:p w14:paraId="62288F10">
            <w:pPr>
              <w:jc w:val="center"/>
              <w:rPr>
                <w:rFonts w:hint="eastAsia" w:asciiTheme="minorEastAsia" w:hAnsiTheme="minorEastAsia"/>
                <w:szCs w:val="21"/>
              </w:rPr>
            </w:pPr>
            <w:r>
              <w:rPr>
                <w:rFonts w:asciiTheme="minorEastAsia" w:hAnsiTheme="minorEastAsia"/>
                <w:szCs w:val="21"/>
              </w:rPr>
              <w:t>预期成果</w:t>
            </w:r>
          </w:p>
          <w:p w14:paraId="49053F64">
            <w:pPr>
              <w:jc w:val="center"/>
              <w:rPr>
                <w:rFonts w:hint="eastAsia" w:asciiTheme="minorEastAsia" w:hAnsiTheme="minorEastAsia"/>
                <w:szCs w:val="21"/>
              </w:rPr>
            </w:pPr>
            <w:r>
              <w:rPr>
                <w:rFonts w:asciiTheme="minorEastAsia" w:hAnsiTheme="minorEastAsia"/>
                <w:szCs w:val="21"/>
              </w:rPr>
              <w:t>与效益</w:t>
            </w:r>
          </w:p>
          <w:p w14:paraId="695DAC5A">
            <w:pPr>
              <w:spacing w:line="300" w:lineRule="auto"/>
              <w:jc w:val="center"/>
              <w:rPr>
                <w:rFonts w:hint="eastAsia" w:asciiTheme="minorEastAsia" w:hAnsiTheme="minorEastAsia"/>
                <w:sz w:val="18"/>
                <w:szCs w:val="18"/>
              </w:rPr>
            </w:pPr>
            <w:r>
              <w:rPr>
                <w:rFonts w:asciiTheme="minorEastAsia" w:hAnsiTheme="minorEastAsia"/>
                <w:sz w:val="18"/>
                <w:szCs w:val="18"/>
              </w:rPr>
              <w:t>[</w:t>
            </w:r>
            <w:r>
              <w:rPr>
                <w:rFonts w:hint="eastAsia" w:asciiTheme="minorEastAsia" w:hAnsiTheme="minorEastAsia"/>
                <w:sz w:val="18"/>
                <w:szCs w:val="18"/>
              </w:rPr>
              <w:t>若有专题计划，表中可只列重点内容]</w:t>
            </w:r>
          </w:p>
        </w:tc>
        <w:tc>
          <w:tcPr>
            <w:tcW w:w="7116" w:type="dxa"/>
            <w:gridSpan w:val="3"/>
          </w:tcPr>
          <w:p w14:paraId="49A9EE68">
            <w:pPr>
              <w:rPr>
                <w:rFonts w:hint="eastAsia" w:asciiTheme="minorEastAsia" w:hAnsiTheme="minorEastAsia"/>
                <w:szCs w:val="21"/>
              </w:rPr>
            </w:pPr>
            <w:r>
              <w:rPr>
                <w:rFonts w:hint="eastAsia" w:asciiTheme="minorEastAsia" w:hAnsiTheme="minorEastAsia"/>
                <w:szCs w:val="21"/>
              </w:rPr>
              <w:t>（</w:t>
            </w:r>
            <w:r>
              <w:rPr>
                <w:rFonts w:asciiTheme="minorEastAsia" w:hAnsiTheme="minorEastAsia"/>
                <w:szCs w:val="21"/>
              </w:rPr>
              <w:t>预期</w:t>
            </w:r>
            <w:r>
              <w:rPr>
                <w:rFonts w:hint="eastAsia" w:asciiTheme="minorEastAsia" w:hAnsiTheme="minorEastAsia"/>
                <w:szCs w:val="21"/>
              </w:rPr>
              <w:t>成果包括预计</w:t>
            </w:r>
            <w:r>
              <w:rPr>
                <w:rFonts w:asciiTheme="minorEastAsia" w:hAnsiTheme="minorEastAsia"/>
                <w:szCs w:val="21"/>
              </w:rPr>
              <w:t>的具体成果，</w:t>
            </w:r>
            <w:r>
              <w:rPr>
                <w:rFonts w:hint="eastAsia" w:asciiTheme="minorEastAsia" w:hAnsiTheme="minorEastAsia"/>
                <w:szCs w:val="21"/>
              </w:rPr>
              <w:t>可设定为</w:t>
            </w:r>
            <w:r>
              <w:rPr>
                <w:rFonts w:asciiTheme="minorEastAsia" w:hAnsiTheme="minorEastAsia"/>
                <w:szCs w:val="21"/>
              </w:rPr>
              <w:t>标准</w:t>
            </w:r>
            <w:r>
              <w:rPr>
                <w:rFonts w:hint="eastAsia" w:asciiTheme="minorEastAsia" w:hAnsiTheme="minorEastAsia"/>
                <w:szCs w:val="21"/>
              </w:rPr>
              <w:t>实施所需的记录或数据、企业获得用户的认可文件</w:t>
            </w:r>
            <w:r>
              <w:rPr>
                <w:rFonts w:asciiTheme="minorEastAsia" w:hAnsiTheme="minorEastAsia"/>
                <w:szCs w:val="21"/>
              </w:rPr>
              <w:t>等</w:t>
            </w:r>
            <w:r>
              <w:rPr>
                <w:rFonts w:hint="eastAsia" w:asciiTheme="minorEastAsia" w:hAnsiTheme="minorEastAsia"/>
                <w:szCs w:val="21"/>
              </w:rPr>
              <w:t>；</w:t>
            </w:r>
            <w:r>
              <w:rPr>
                <w:rFonts w:asciiTheme="minorEastAsia" w:hAnsiTheme="minorEastAsia"/>
                <w:szCs w:val="21"/>
              </w:rPr>
              <w:t>预期效益</w:t>
            </w:r>
            <w:r>
              <w:rPr>
                <w:rFonts w:hint="eastAsia" w:asciiTheme="minorEastAsia" w:hAnsiTheme="minorEastAsia"/>
                <w:szCs w:val="21"/>
              </w:rPr>
              <w:t>可</w:t>
            </w:r>
            <w:r>
              <w:rPr>
                <w:rFonts w:asciiTheme="minorEastAsia" w:hAnsiTheme="minorEastAsia"/>
                <w:szCs w:val="21"/>
              </w:rPr>
              <w:t>从经济、社会、环境等方面</w:t>
            </w:r>
            <w:r>
              <w:rPr>
                <w:rFonts w:hint="eastAsia" w:asciiTheme="minorEastAsia" w:hAnsiTheme="minorEastAsia"/>
                <w:szCs w:val="21"/>
              </w:rPr>
              <w:t>给出</w:t>
            </w:r>
            <w:r>
              <w:rPr>
                <w:rFonts w:asciiTheme="minorEastAsia" w:hAnsiTheme="minorEastAsia"/>
                <w:szCs w:val="21"/>
              </w:rPr>
              <w:t>试点项目的预期效益</w:t>
            </w:r>
            <w:r>
              <w:rPr>
                <w:rFonts w:hint="eastAsia" w:asciiTheme="minorEastAsia" w:hAnsiTheme="minorEastAsia"/>
                <w:szCs w:val="21"/>
              </w:rPr>
              <w:t>）</w:t>
            </w:r>
          </w:p>
          <w:p w14:paraId="172BF356">
            <w:pPr>
              <w:spacing w:line="300" w:lineRule="auto"/>
              <w:jc w:val="center"/>
              <w:rPr>
                <w:rFonts w:hint="eastAsia" w:asciiTheme="minorEastAsia" w:hAnsiTheme="minorEastAsia"/>
                <w:szCs w:val="21"/>
              </w:rPr>
            </w:pPr>
          </w:p>
        </w:tc>
      </w:tr>
      <w:tr w14:paraId="0A13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526" w:type="dxa"/>
            <w:vAlign w:val="center"/>
          </w:tcPr>
          <w:p w14:paraId="30C8EBB5">
            <w:pPr>
              <w:jc w:val="center"/>
              <w:rPr>
                <w:rFonts w:hint="eastAsia" w:asciiTheme="minorEastAsia" w:hAnsiTheme="minorEastAsia"/>
                <w:szCs w:val="21"/>
              </w:rPr>
            </w:pPr>
            <w:r>
              <w:rPr>
                <w:rFonts w:asciiTheme="minorEastAsia" w:hAnsiTheme="minorEastAsia"/>
                <w:szCs w:val="21"/>
              </w:rPr>
              <w:t>申报单位</w:t>
            </w:r>
          </w:p>
          <w:p w14:paraId="270744D0">
            <w:pPr>
              <w:jc w:val="center"/>
              <w:rPr>
                <w:rFonts w:hint="eastAsia" w:asciiTheme="minorEastAsia" w:hAnsiTheme="minorEastAsia"/>
                <w:szCs w:val="21"/>
              </w:rPr>
            </w:pPr>
            <w:r>
              <w:rPr>
                <w:rFonts w:asciiTheme="minorEastAsia" w:hAnsiTheme="minorEastAsia"/>
                <w:szCs w:val="21"/>
              </w:rPr>
              <w:t>承诺</w:t>
            </w:r>
          </w:p>
        </w:tc>
        <w:tc>
          <w:tcPr>
            <w:tcW w:w="7116" w:type="dxa"/>
            <w:gridSpan w:val="3"/>
            <w:vAlign w:val="center"/>
          </w:tcPr>
          <w:p w14:paraId="5CE7B308">
            <w:pPr>
              <w:ind w:firstLine="420" w:firstLineChars="200"/>
              <w:rPr>
                <w:rFonts w:hint="eastAsia" w:asciiTheme="minorEastAsia" w:hAnsiTheme="minorEastAsia"/>
                <w:szCs w:val="21"/>
              </w:rPr>
            </w:pPr>
            <w:r>
              <w:rPr>
                <w:rFonts w:asciiTheme="minorEastAsia" w:hAnsiTheme="minorEastAsia"/>
                <w:szCs w:val="21"/>
              </w:rPr>
              <w:t>本单位承诺所填写的信息真实、准确，并愿意按照</w:t>
            </w:r>
            <w:r>
              <w:rPr>
                <w:rFonts w:hint="eastAsia" w:asciiTheme="minorEastAsia" w:hAnsiTheme="minorEastAsia"/>
                <w:szCs w:val="21"/>
              </w:rPr>
              <w:t>协会标委会</w:t>
            </w:r>
            <w:r>
              <w:rPr>
                <w:rFonts w:asciiTheme="minorEastAsia" w:hAnsiTheme="minorEastAsia"/>
                <w:szCs w:val="21"/>
              </w:rPr>
              <w:t>相关要求开展团体标准应用试点工作，积极配合</w:t>
            </w:r>
            <w:r>
              <w:rPr>
                <w:rFonts w:hint="eastAsia" w:asciiTheme="minorEastAsia" w:hAnsiTheme="minorEastAsia"/>
                <w:szCs w:val="21"/>
              </w:rPr>
              <w:t>中国工业清洗协会</w:t>
            </w:r>
            <w:r>
              <w:rPr>
                <w:rFonts w:asciiTheme="minorEastAsia" w:hAnsiTheme="minorEastAsia"/>
                <w:szCs w:val="21"/>
              </w:rPr>
              <w:t>的指导和监督。</w:t>
            </w:r>
          </w:p>
          <w:p w14:paraId="3FCC2115">
            <w:pPr>
              <w:spacing w:line="300" w:lineRule="auto"/>
              <w:ind w:firstLine="420" w:firstLineChars="200"/>
              <w:rPr>
                <w:rFonts w:hint="eastAsia" w:asciiTheme="minorEastAsia" w:hAnsiTheme="minorEastAsia"/>
                <w:szCs w:val="21"/>
              </w:rPr>
            </w:pPr>
          </w:p>
          <w:p w14:paraId="151E010B">
            <w:pPr>
              <w:wordWrap w:val="0"/>
              <w:spacing w:line="300" w:lineRule="auto"/>
              <w:ind w:firstLine="420" w:firstLineChars="200"/>
              <w:jc w:val="right"/>
              <w:rPr>
                <w:rFonts w:hint="eastAsia" w:asciiTheme="minorEastAsia" w:hAnsiTheme="minorEastAsia"/>
                <w:szCs w:val="21"/>
              </w:rPr>
            </w:pPr>
            <w:r>
              <w:rPr>
                <w:rFonts w:asciiTheme="minorEastAsia" w:hAnsiTheme="minorEastAsia"/>
                <w:szCs w:val="21"/>
              </w:rPr>
              <w:t>法定代表人签字：</w:t>
            </w:r>
            <w:r>
              <w:rPr>
                <w:rFonts w:hint="eastAsia" w:asciiTheme="minorEastAsia" w:hAnsiTheme="minorEastAsia"/>
                <w:szCs w:val="21"/>
              </w:rPr>
              <w:t xml:space="preserve">                </w:t>
            </w:r>
          </w:p>
          <w:p w14:paraId="3B1AB161">
            <w:pPr>
              <w:spacing w:line="300" w:lineRule="auto"/>
              <w:ind w:firstLine="420" w:firstLineChars="200"/>
              <w:jc w:val="right"/>
              <w:rPr>
                <w:rFonts w:hint="eastAsia" w:asciiTheme="minorEastAsia" w:hAnsiTheme="minorEastAsia"/>
                <w:szCs w:val="21"/>
              </w:rPr>
            </w:pPr>
            <w:r>
              <w:rPr>
                <w:rFonts w:asciiTheme="minorEastAsia" w:hAnsiTheme="minorEastAsia"/>
                <w:szCs w:val="21"/>
              </w:rPr>
              <w:t>申报日期：</w:t>
            </w:r>
            <w:r>
              <w:rPr>
                <w:rFonts w:hint="eastAsia" w:asciiTheme="minorEastAsia" w:hAnsiTheme="minorEastAsia"/>
                <w:szCs w:val="21"/>
              </w:rPr>
              <w:t xml:space="preserve">       年      月    日</w:t>
            </w:r>
          </w:p>
        </w:tc>
      </w:tr>
    </w:tbl>
    <w:p w14:paraId="2D180650"/>
    <w:p w14:paraId="296326FE">
      <w:pPr>
        <w:widowControl/>
        <w:jc w:val="left"/>
        <w:rPr>
          <w:rFonts w:hint="eastAsia"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7"/>
    <w:rsid w:val="00742F88"/>
    <w:rsid w:val="008E553C"/>
    <w:rsid w:val="00B97FB7"/>
    <w:rsid w:val="00CF1164"/>
    <w:rsid w:val="3156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link w:val="17"/>
    <w:qFormat/>
    <w:uiPriority w:val="1"/>
    <w:pPr>
      <w:spacing w:before="1"/>
      <w:ind w:left="473" w:hanging="373"/>
      <w:outlineLvl w:val="0"/>
    </w:pPr>
    <w:rPr>
      <w:rFonts w:ascii="宋体" w:hAnsi="宋体" w:eastAsia="宋体" w:cs="宋体"/>
      <w:sz w:val="24"/>
      <w14:ligatures w14:val="standardContextual"/>
    </w:rPr>
  </w:style>
  <w:style w:type="paragraph" w:styleId="3">
    <w:name w:val="heading 2"/>
    <w:basedOn w:val="1"/>
    <w:link w:val="18"/>
    <w:qFormat/>
    <w:uiPriority w:val="1"/>
    <w:pPr>
      <w:ind w:left="626" w:hanging="526"/>
      <w:outlineLvl w:val="1"/>
    </w:pPr>
    <w:rPr>
      <w:rFonts w:ascii="宋体" w:hAnsi="宋体" w:eastAsia="宋体" w:cs="宋体"/>
      <w:sz w:val="22"/>
      <w:szCs w:val="22"/>
      <w14:ligatures w14:val="standardContextual"/>
    </w:rPr>
  </w:style>
  <w:style w:type="paragraph" w:styleId="4">
    <w:name w:val="heading 3"/>
    <w:basedOn w:val="1"/>
    <w:link w:val="19"/>
    <w:qFormat/>
    <w:uiPriority w:val="1"/>
    <w:pPr>
      <w:spacing w:line="263" w:lineRule="exact"/>
      <w:ind w:left="1169" w:hanging="677"/>
      <w:outlineLvl w:val="2"/>
    </w:pPr>
    <w:rPr>
      <w:rFonts w:ascii="宋体" w:hAnsi="宋体" w:eastAsia="宋体" w:cs="宋体"/>
      <w:szCs w:val="21"/>
      <w14:ligatures w14:val="standardContextual"/>
    </w:rPr>
  </w:style>
  <w:style w:type="paragraph" w:styleId="5">
    <w:name w:val="heading 4"/>
    <w:basedOn w:val="1"/>
    <w:next w:val="1"/>
    <w:link w:val="21"/>
    <w:semiHidden/>
    <w:unhideWhenUsed/>
    <w:qFormat/>
    <w:uiPriority w:val="0"/>
    <w:pPr>
      <w:keepNext/>
      <w:keepLines/>
      <w:spacing w:before="80" w:after="40"/>
      <w:outlineLvl w:val="3"/>
    </w:pPr>
    <w:rPr>
      <w:rFonts w:cstheme="majorBidi"/>
      <w:color w:val="2E54A1" w:themeColor="accent1" w:themeShade="BF"/>
      <w:sz w:val="28"/>
      <w:szCs w:val="28"/>
      <w14:ligatures w14:val="standardContextual"/>
    </w:rPr>
  </w:style>
  <w:style w:type="paragraph" w:styleId="6">
    <w:name w:val="heading 5"/>
    <w:basedOn w:val="1"/>
    <w:next w:val="1"/>
    <w:link w:val="22"/>
    <w:semiHidden/>
    <w:unhideWhenUsed/>
    <w:qFormat/>
    <w:uiPriority w:val="0"/>
    <w:pPr>
      <w:keepNext/>
      <w:keepLines/>
      <w:spacing w:before="80" w:after="40"/>
      <w:outlineLvl w:val="4"/>
    </w:pPr>
    <w:rPr>
      <w:rFonts w:cstheme="majorBidi"/>
      <w:color w:val="2E54A1" w:themeColor="accent1" w:themeShade="BF"/>
      <w:sz w:val="24"/>
      <w14:ligatures w14:val="standardContextual"/>
    </w:rPr>
  </w:style>
  <w:style w:type="paragraph" w:styleId="7">
    <w:name w:val="heading 6"/>
    <w:basedOn w:val="1"/>
    <w:next w:val="1"/>
    <w:link w:val="23"/>
    <w:semiHidden/>
    <w:unhideWhenUsed/>
    <w:qFormat/>
    <w:uiPriority w:val="0"/>
    <w:pPr>
      <w:keepNext/>
      <w:keepLines/>
      <w:spacing w:before="40"/>
      <w:outlineLvl w:val="5"/>
    </w:pPr>
    <w:rPr>
      <w:rFonts w:cstheme="majorBidi"/>
      <w:b/>
      <w:bCs/>
      <w:color w:val="2E54A1" w:themeColor="accent1" w:themeShade="BF"/>
      <w14:ligatures w14:val="standardContextual"/>
    </w:rPr>
  </w:style>
  <w:style w:type="paragraph" w:styleId="8">
    <w:name w:val="heading 7"/>
    <w:basedOn w:val="1"/>
    <w:next w:val="1"/>
    <w:link w:val="24"/>
    <w:semiHidden/>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ody Text"/>
    <w:basedOn w:val="1"/>
    <w:link w:val="20"/>
    <w:qFormat/>
    <w:uiPriority w:val="1"/>
    <w:rPr>
      <w:rFonts w:ascii="宋体" w:hAnsi="宋体" w:eastAsia="宋体" w:cs="宋体"/>
      <w:i/>
      <w:iCs/>
      <w:szCs w:val="21"/>
      <w14:ligatures w14:val="standardContextual"/>
    </w:rPr>
  </w:style>
  <w:style w:type="paragraph" w:styleId="12">
    <w:name w:val="Subtitle"/>
    <w:basedOn w:val="1"/>
    <w:next w:val="1"/>
    <w:link w:val="28"/>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7"/>
    <w:qFormat/>
    <w:uiPriority w:val="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5">
    <w:name w:val="Table Grid"/>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uiPriority w:val="1"/>
    <w:rPr>
      <w:rFonts w:ascii="宋体" w:hAnsi="宋体" w:cs="宋体"/>
      <w:kern w:val="2"/>
      <w:sz w:val="24"/>
      <w:szCs w:val="24"/>
    </w:rPr>
  </w:style>
  <w:style w:type="character" w:customStyle="1" w:styleId="18">
    <w:name w:val="标题 2 字符"/>
    <w:basedOn w:val="16"/>
    <w:link w:val="3"/>
    <w:uiPriority w:val="1"/>
    <w:rPr>
      <w:rFonts w:ascii="宋体" w:hAnsi="宋体" w:cs="宋体"/>
      <w:kern w:val="2"/>
      <w:sz w:val="22"/>
      <w:szCs w:val="22"/>
    </w:rPr>
  </w:style>
  <w:style w:type="character" w:customStyle="1" w:styleId="19">
    <w:name w:val="标题 3 字符"/>
    <w:basedOn w:val="16"/>
    <w:link w:val="4"/>
    <w:uiPriority w:val="1"/>
    <w:rPr>
      <w:rFonts w:ascii="宋体" w:hAnsi="宋体" w:cs="宋体"/>
      <w:kern w:val="2"/>
      <w:sz w:val="21"/>
      <w:szCs w:val="21"/>
    </w:rPr>
  </w:style>
  <w:style w:type="character" w:customStyle="1" w:styleId="20">
    <w:name w:val="正文文本 字符"/>
    <w:basedOn w:val="16"/>
    <w:link w:val="11"/>
    <w:uiPriority w:val="1"/>
    <w:rPr>
      <w:rFonts w:ascii="宋体" w:hAnsi="宋体" w:cs="宋体"/>
      <w:i/>
      <w:iCs/>
      <w:kern w:val="2"/>
      <w:sz w:val="21"/>
      <w:szCs w:val="21"/>
    </w:rPr>
  </w:style>
  <w:style w:type="character" w:customStyle="1" w:styleId="21">
    <w:name w:val="标题 4 字符"/>
    <w:basedOn w:val="16"/>
    <w:link w:val="5"/>
    <w:semiHidden/>
    <w:uiPriority w:val="0"/>
    <w:rPr>
      <w:rFonts w:asciiTheme="minorHAnsi" w:hAnsiTheme="minorHAnsi" w:eastAsiaTheme="minorEastAsia" w:cstheme="majorBidi"/>
      <w:color w:val="2E54A1" w:themeColor="accent1" w:themeShade="BF"/>
      <w:sz w:val="28"/>
      <w:szCs w:val="28"/>
    </w:rPr>
  </w:style>
  <w:style w:type="character" w:customStyle="1" w:styleId="22">
    <w:name w:val="标题 5 字符"/>
    <w:basedOn w:val="16"/>
    <w:link w:val="6"/>
    <w:semiHidden/>
    <w:uiPriority w:val="0"/>
    <w:rPr>
      <w:rFonts w:asciiTheme="minorHAnsi" w:hAnsiTheme="minorHAnsi" w:eastAsiaTheme="minorEastAsia" w:cstheme="majorBidi"/>
      <w:color w:val="2E54A1" w:themeColor="accent1" w:themeShade="BF"/>
      <w:sz w:val="24"/>
      <w:szCs w:val="24"/>
    </w:rPr>
  </w:style>
  <w:style w:type="character" w:customStyle="1" w:styleId="23">
    <w:name w:val="标题 6 字符"/>
    <w:basedOn w:val="16"/>
    <w:link w:val="7"/>
    <w:semiHidden/>
    <w:uiPriority w:val="0"/>
    <w:rPr>
      <w:rFonts w:asciiTheme="minorHAnsi" w:hAnsiTheme="minorHAnsi" w:eastAsiaTheme="minorEastAsia" w:cstheme="majorBidi"/>
      <w:b/>
      <w:bCs/>
      <w:color w:val="2E54A1" w:themeColor="accent1" w:themeShade="BF"/>
      <w:sz w:val="21"/>
      <w:szCs w:val="24"/>
    </w:rPr>
  </w:style>
  <w:style w:type="character" w:customStyle="1" w:styleId="24">
    <w:name w:val="标题 7 字符"/>
    <w:basedOn w:val="16"/>
    <w:link w:val="8"/>
    <w:semiHidden/>
    <w:uiPriority w:val="0"/>
    <w:rPr>
      <w:rFonts w:asciiTheme="minorHAnsi" w:hAnsiTheme="minorHAnsi" w:eastAsiaTheme="minorEastAsia" w:cstheme="majorBidi"/>
      <w:b/>
      <w:bCs/>
      <w:color w:val="595959" w:themeColor="text1" w:themeTint="A6"/>
      <w:sz w:val="21"/>
      <w:szCs w:val="24"/>
      <w14:textFill>
        <w14:solidFill>
          <w14:schemeClr w14:val="tx1">
            <w14:lumMod w14:val="65000"/>
            <w14:lumOff w14:val="35000"/>
          </w14:schemeClr>
        </w14:solidFill>
      </w14:textFill>
    </w:rPr>
  </w:style>
  <w:style w:type="character" w:customStyle="1" w:styleId="25">
    <w:name w:val="标题 8 字符"/>
    <w:basedOn w:val="16"/>
    <w:link w:val="9"/>
    <w:semiHidden/>
    <w:uiPriority w:val="0"/>
    <w:rPr>
      <w:rFonts w:asciiTheme="minorHAnsi" w:hAnsiTheme="minorHAnsi" w:eastAsiaTheme="minorEastAsia" w:cstheme="majorBidi"/>
      <w:color w:val="595959" w:themeColor="text1" w:themeTint="A6"/>
      <w:sz w:val="21"/>
      <w:szCs w:val="24"/>
      <w14:textFill>
        <w14:solidFill>
          <w14:schemeClr w14:val="tx1">
            <w14:lumMod w14:val="65000"/>
            <w14:lumOff w14:val="35000"/>
          </w14:schemeClr>
        </w14:solidFill>
      </w14:textFill>
    </w:rPr>
  </w:style>
  <w:style w:type="character" w:customStyle="1" w:styleId="26">
    <w:name w:val="标题 9 字符"/>
    <w:basedOn w:val="16"/>
    <w:link w:val="10"/>
    <w:semiHidden/>
    <w:uiPriority w:val="0"/>
    <w:rPr>
      <w:rFonts w:asciiTheme="minorHAnsi" w:hAnsiTheme="minorHAnsi" w:eastAsiaTheme="majorEastAsia" w:cstheme="majorBidi"/>
      <w:color w:val="595959" w:themeColor="text1" w:themeTint="A6"/>
      <w:sz w:val="21"/>
      <w:szCs w:val="24"/>
      <w14:textFill>
        <w14:solidFill>
          <w14:schemeClr w14:val="tx1">
            <w14:lumMod w14:val="65000"/>
            <w14:lumOff w14:val="35000"/>
          </w14:schemeClr>
        </w14:solidFill>
      </w14:textFill>
    </w:rPr>
  </w:style>
  <w:style w:type="character" w:customStyle="1" w:styleId="27">
    <w:name w:val="标题 字符"/>
    <w:basedOn w:val="16"/>
    <w:link w:val="13"/>
    <w:uiPriority w:val="0"/>
    <w:rPr>
      <w:rFonts w:asciiTheme="majorHAnsi" w:hAnsiTheme="majorHAnsi" w:eastAsiaTheme="majorEastAsia" w:cstheme="majorBidi"/>
      <w:spacing w:val="-10"/>
      <w:kern w:val="28"/>
      <w:sz w:val="56"/>
      <w:szCs w:val="56"/>
    </w:rPr>
  </w:style>
  <w:style w:type="character" w:customStyle="1" w:styleId="28">
    <w:name w:val="副标题 字符"/>
    <w:basedOn w:val="16"/>
    <w:link w:val="12"/>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uiPriority w:val="29"/>
    <w:pPr>
      <w:spacing w:before="160" w:after="160"/>
      <w:jc w:val="center"/>
    </w:pPr>
    <w:rPr>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uiPriority w:val="29"/>
    <w:rPr>
      <w:rFonts w:asciiTheme="minorHAnsi" w:hAnsiTheme="minorHAnsi" w:eastAsiaTheme="minorEastAsia" w:cstheme="minorBidi"/>
      <w:i/>
      <w:iCs/>
      <w:color w:val="404040" w:themeColor="text1" w:themeTint="BF"/>
      <w:sz w:val="21"/>
      <w:szCs w:val="24"/>
      <w14:textFill>
        <w14:solidFill>
          <w14:schemeClr w14:val="tx1">
            <w14:lumMod w14:val="75000"/>
            <w14:lumOff w14:val="25000"/>
          </w14:schemeClr>
        </w14:solidFill>
      </w14:textFill>
    </w:rPr>
  </w:style>
  <w:style w:type="paragraph" w:styleId="31">
    <w:name w:val="List Paragraph"/>
    <w:basedOn w:val="1"/>
    <w:uiPriority w:val="34"/>
    <w:pPr>
      <w:ind w:left="720"/>
      <w:contextualSpacing/>
    </w:pPr>
    <w:rPr>
      <w14:ligatures w14:val="standardContextual"/>
    </w:rPr>
  </w:style>
  <w:style w:type="character" w:customStyle="1" w:styleId="32">
    <w:name w:val="Intense Emphasis"/>
    <w:basedOn w:val="16"/>
    <w:qFormat/>
    <w:uiPriority w:val="21"/>
    <w:rPr>
      <w:i/>
      <w:iCs/>
      <w:color w:val="2E54A1" w:themeColor="accent1" w:themeShade="BF"/>
    </w:rPr>
  </w:style>
  <w:style w:type="paragraph" w:styleId="33">
    <w:name w:val="Intense Quote"/>
    <w:basedOn w:val="1"/>
    <w:next w:val="1"/>
    <w:link w:val="34"/>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14:ligatures w14:val="standardContextual"/>
    </w:rPr>
  </w:style>
  <w:style w:type="character" w:customStyle="1" w:styleId="34">
    <w:name w:val="明显引用 字符"/>
    <w:basedOn w:val="16"/>
    <w:link w:val="33"/>
    <w:uiPriority w:val="30"/>
    <w:rPr>
      <w:rFonts w:asciiTheme="minorHAnsi" w:hAnsiTheme="minorHAnsi" w:eastAsiaTheme="minorEastAsia" w:cstheme="minorBidi"/>
      <w:i/>
      <w:iCs/>
      <w:color w:val="2E54A1" w:themeColor="accent1" w:themeShade="BF"/>
      <w:sz w:val="21"/>
      <w:szCs w:val="24"/>
    </w:rPr>
  </w:style>
  <w:style w:type="character" w:customStyle="1" w:styleId="35">
    <w:name w:val="Intense Reference"/>
    <w:basedOn w:val="16"/>
    <w:qFormat/>
    <w:uiPriority w:val="32"/>
    <w:rPr>
      <w:b/>
      <w:bCs/>
      <w:smallCaps/>
      <w:color w:val="2E54A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2328</Words>
  <Characters>2345</Characters>
  <Lines>17</Lines>
  <Paragraphs>4</Paragraphs>
  <TotalTime>1</TotalTime>
  <ScaleCrop>false</ScaleCrop>
  <LinksUpToDate>false</LinksUpToDate>
  <CharactersWithSpaces>2408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2025-04-16T02:39:00Z</dcterms:created>
  <dc:creator>ｘｃ ｚ</dc:creator>
  <cp:lastModifiedBy>王骁</cp:lastModifiedBy>
  <dcterms:modified xsi:type="dcterms:W3CDTF">2025-04-29T01:01:59Z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eyJoZGlkIjoiNzAwNDEwZjlhY2FjNTg2NmM1YmY4Mjg0YTg1YzJlNjgiLCJ1c2VySWQiOiI1NTU0NDQxNjAifQ==</vt:lpwstr>
  </property>
  <property fmtid="{D5CDD505-2E9C-101B-9397-08002B2CF9AE}" pid="3" name="KSOProductBuildVer">
    <vt:lpwstr>2052-12.1.0.20305</vt:lpwstr>
  </property>
  <property fmtid="{D5CDD505-2E9C-101B-9397-08002B2CF9AE}" pid="4" name="ICV">
    <vt:lpwstr>FBE90CD366A74EB09A3CBB98B4D63622_12</vt:lpwstr>
  </property>
</Properties>
</file>