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9498" w:type="dxa"/>
        <w:jc w:val="center"/>
        <w:tblLook w:val="04A0" w:firstRow="1" w:lastRow="0" w:firstColumn="1" w:lastColumn="0" w:noHBand="0" w:noVBand="1"/>
      </w:tblPr>
      <w:tblGrid>
        <w:gridCol w:w="709"/>
        <w:gridCol w:w="709"/>
        <w:gridCol w:w="1417"/>
        <w:gridCol w:w="5812"/>
        <w:gridCol w:w="851"/>
      </w:tblGrid>
      <w:tr w:rsidR="00E3794B" w14:paraId="0CAD2EDB" w14:textId="1AE585DC" w:rsidTr="004B0EEE">
        <w:trPr>
          <w:trHeight w:val="1125"/>
          <w:jc w:val="center"/>
        </w:trPr>
        <w:tc>
          <w:tcPr>
            <w:tcW w:w="949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BDEF80" w14:textId="4799DFE9" w:rsidR="00CA6504" w:rsidRDefault="00E3794B" w:rsidP="00E3794B">
            <w:pPr>
              <w:adjustRightInd w:val="0"/>
              <w:snapToGrid w:val="0"/>
              <w:jc w:val="center"/>
              <w:rPr>
                <w:rFonts w:ascii="楷体" w:eastAsia="楷体" w:hAnsi="楷体"/>
                <w:sz w:val="30"/>
                <w:szCs w:val="30"/>
              </w:rPr>
            </w:pPr>
            <w:r w:rsidRPr="004B0EEE">
              <w:rPr>
                <w:rFonts w:ascii="楷体" w:eastAsia="楷体" w:hAnsi="楷体" w:hint="eastAsia"/>
                <w:sz w:val="30"/>
                <w:szCs w:val="30"/>
              </w:rPr>
              <w:t>附件：</w:t>
            </w:r>
            <w:r w:rsidR="00CA6504">
              <w:rPr>
                <w:rFonts w:ascii="楷体" w:eastAsia="楷体" w:hAnsi="楷体" w:hint="eastAsia"/>
                <w:sz w:val="30"/>
                <w:szCs w:val="30"/>
              </w:rPr>
              <w:t xml:space="preserve"> </w:t>
            </w:r>
            <w:r w:rsidRPr="004B0EEE">
              <w:rPr>
                <w:rFonts w:ascii="楷体" w:eastAsia="楷体" w:hAnsi="楷体" w:hint="eastAsia"/>
                <w:sz w:val="30"/>
                <w:szCs w:val="30"/>
              </w:rPr>
              <w:t>GB 38508-2020《清洗剂挥发性有机化合物含量限值》</w:t>
            </w:r>
          </w:p>
          <w:p w14:paraId="724CF799" w14:textId="668F9E6F" w:rsidR="00E3794B" w:rsidRPr="004B0EEE" w:rsidRDefault="00E3794B" w:rsidP="00E3794B">
            <w:pPr>
              <w:adjustRightInd w:val="0"/>
              <w:snapToGrid w:val="0"/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  <w:r w:rsidRPr="004B0EEE">
              <w:rPr>
                <w:rFonts w:ascii="楷体" w:eastAsia="楷体" w:hAnsi="楷体" w:hint="eastAsia"/>
                <w:sz w:val="30"/>
                <w:szCs w:val="30"/>
              </w:rPr>
              <w:t>标准实施情况反馈意见</w:t>
            </w:r>
          </w:p>
        </w:tc>
      </w:tr>
      <w:tr w:rsidR="00E3794B" w14:paraId="00358569" w14:textId="0DC3AF02" w:rsidTr="004B0EEE">
        <w:trPr>
          <w:trHeight w:val="693"/>
          <w:jc w:val="center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AEB2D8C" w14:textId="0F9F2362" w:rsidR="00E3794B" w:rsidRPr="00455556" w:rsidRDefault="00E3794B" w:rsidP="002A0078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序号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vAlign w:val="center"/>
          </w:tcPr>
          <w:p w14:paraId="225017C6" w14:textId="5B7B7837" w:rsidR="00E3794B" w:rsidRPr="00455556" w:rsidRDefault="00E3794B" w:rsidP="002A0078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意见所属方面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vAlign w:val="center"/>
          </w:tcPr>
          <w:p w14:paraId="75ACC604" w14:textId="5F061673" w:rsidR="00E3794B" w:rsidRPr="00455556" w:rsidRDefault="00E3794B" w:rsidP="002A0078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意见内容或改进建议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271D8E1C" w14:textId="2CEFE9D1" w:rsidR="00E3794B" w:rsidRDefault="00E3794B" w:rsidP="004B0EEE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备注</w:t>
            </w:r>
          </w:p>
        </w:tc>
      </w:tr>
      <w:tr w:rsidR="00CE288B" w14:paraId="1233C27B" w14:textId="77777777" w:rsidTr="004B0EEE">
        <w:trPr>
          <w:trHeight w:val="710"/>
          <w:jc w:val="center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DCDFBB3" w14:textId="234CB061" w:rsidR="00CE288B" w:rsidRDefault="00CE288B" w:rsidP="002A0078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A0078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BEF229F" w14:textId="77777777" w:rsidR="004B0EEE" w:rsidRDefault="00CE288B" w:rsidP="002A0078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标准</w:t>
            </w:r>
          </w:p>
          <w:p w14:paraId="223DC8B0" w14:textId="70E7E954" w:rsidR="00CE288B" w:rsidRDefault="00CE288B" w:rsidP="002A0078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A0078">
              <w:rPr>
                <w:rFonts w:ascii="宋体" w:eastAsia="宋体" w:hAnsi="宋体" w:cs="Times New Roman" w:hint="eastAsia"/>
                <w:szCs w:val="21"/>
              </w:rPr>
              <w:t>宣贯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748C66E" w14:textId="192ED382" w:rsidR="00CE288B" w:rsidRDefault="00CE288B" w:rsidP="00CA6504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您了解</w:t>
            </w:r>
            <w:r w:rsidR="004B0EEE">
              <w:rPr>
                <w:rFonts w:ascii="宋体" w:eastAsia="宋体" w:hAnsi="宋体" w:cs="Times New Roman" w:hint="eastAsia"/>
                <w:szCs w:val="21"/>
              </w:rPr>
              <w:t>本</w:t>
            </w:r>
            <w:r>
              <w:rPr>
                <w:rFonts w:ascii="宋体" w:eastAsia="宋体" w:hAnsi="宋体" w:cs="Times New Roman" w:hint="eastAsia"/>
                <w:szCs w:val="21"/>
              </w:rPr>
              <w:t>标准的渠道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vAlign w:val="center"/>
          </w:tcPr>
          <w:p w14:paraId="69D11DFD" w14:textId="77777777" w:rsidR="00CE288B" w:rsidRPr="004B0EEE" w:rsidRDefault="00CE288B" w:rsidP="004B0EEE">
            <w:pPr>
              <w:rPr>
                <w:rFonts w:asciiTheme="minorEastAsia" w:hAnsiTheme="minorEastAsia" w:hint="eastAsia"/>
              </w:rPr>
            </w:pPr>
          </w:p>
          <w:p w14:paraId="18FE89ED" w14:textId="77777777" w:rsidR="004B0EEE" w:rsidRPr="004B0EEE" w:rsidRDefault="004B0EEE" w:rsidP="004B0EEE">
            <w:pPr>
              <w:rPr>
                <w:rFonts w:asciiTheme="minorEastAsia" w:hAnsiTheme="minorEastAsia" w:hint="eastAsia"/>
              </w:rPr>
            </w:pPr>
          </w:p>
          <w:p w14:paraId="7DF1302A" w14:textId="77777777" w:rsidR="004B0EEE" w:rsidRPr="004B0EEE" w:rsidRDefault="004B0EEE" w:rsidP="004B0EEE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14:paraId="28D1C308" w14:textId="09DABE86" w:rsidR="00CE288B" w:rsidRDefault="00CE288B" w:rsidP="00455556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提出改进建议时，应提供建议的相关依据，如国家政策文件或标准规范、实际检验检测数据、权威资料文献等）</w:t>
            </w:r>
          </w:p>
        </w:tc>
      </w:tr>
      <w:tr w:rsidR="004B0EEE" w14:paraId="49362029" w14:textId="33E18C5C" w:rsidTr="004B0EEE">
        <w:trPr>
          <w:trHeight w:val="564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71BB89EB" w14:textId="720A99F4" w:rsidR="004B0EEE" w:rsidRPr="002A0078" w:rsidRDefault="004B0EEE" w:rsidP="004B0EEE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A0078"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2BE4B6F9" w14:textId="77777777" w:rsidR="004B0EEE" w:rsidRDefault="004B0EEE" w:rsidP="00455556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A0078">
              <w:rPr>
                <w:rFonts w:ascii="宋体" w:eastAsia="宋体" w:hAnsi="宋体" w:cs="Times New Roman" w:hint="eastAsia"/>
                <w:szCs w:val="21"/>
              </w:rPr>
              <w:t>标准</w:t>
            </w:r>
          </w:p>
          <w:p w14:paraId="42A6EC3D" w14:textId="700FDED6" w:rsidR="004B0EEE" w:rsidRPr="002A0078" w:rsidRDefault="004B0EEE" w:rsidP="00455556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A0078">
              <w:rPr>
                <w:rFonts w:ascii="宋体" w:eastAsia="宋体" w:hAnsi="宋体" w:cs="Times New Roman" w:hint="eastAsia"/>
                <w:szCs w:val="21"/>
              </w:rPr>
              <w:t>执行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04C66312" w14:textId="77777777" w:rsidR="004B0EEE" w:rsidRDefault="004B0EEE" w:rsidP="00CA6504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标准是否</w:t>
            </w:r>
          </w:p>
          <w:p w14:paraId="18C1C158" w14:textId="3474ED75" w:rsidR="004B0EEE" w:rsidRPr="002A0078" w:rsidRDefault="004B0EEE" w:rsidP="00CA6504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有效执行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vAlign w:val="center"/>
          </w:tcPr>
          <w:p w14:paraId="67FA2C1D" w14:textId="77777777" w:rsidR="004B0EEE" w:rsidRPr="004B0EEE" w:rsidRDefault="004B0EEE" w:rsidP="004B0EEE">
            <w:pPr>
              <w:rPr>
                <w:rFonts w:asciiTheme="minorEastAsia" w:hAnsiTheme="minorEastAsia" w:hint="eastAsia"/>
              </w:rPr>
            </w:pPr>
          </w:p>
          <w:p w14:paraId="292A597A" w14:textId="77777777" w:rsidR="004B0EEE" w:rsidRPr="004B0EEE" w:rsidRDefault="004B0EEE" w:rsidP="004B0EEE">
            <w:pPr>
              <w:rPr>
                <w:rFonts w:asciiTheme="minorEastAsia" w:hAnsiTheme="minorEastAsia" w:hint="eastAsia"/>
              </w:rPr>
            </w:pPr>
          </w:p>
          <w:p w14:paraId="5C2316FF" w14:textId="77777777" w:rsidR="004B0EEE" w:rsidRPr="004B0EEE" w:rsidRDefault="004B0EEE" w:rsidP="004B0EEE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851" w:type="dxa"/>
            <w:vMerge/>
            <w:vAlign w:val="center"/>
          </w:tcPr>
          <w:p w14:paraId="6ED26422" w14:textId="434ABCA5" w:rsidR="004B0EEE" w:rsidRPr="002A0078" w:rsidRDefault="004B0EEE" w:rsidP="00455556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4B0EEE" w14:paraId="3DB57658" w14:textId="5205A682" w:rsidTr="004B0EEE">
        <w:trPr>
          <w:trHeight w:val="454"/>
          <w:jc w:val="center"/>
        </w:trPr>
        <w:tc>
          <w:tcPr>
            <w:tcW w:w="709" w:type="dxa"/>
            <w:vMerge/>
            <w:vAlign w:val="center"/>
          </w:tcPr>
          <w:p w14:paraId="5EC1ACDB" w14:textId="67BBBE47" w:rsidR="004B0EEE" w:rsidRPr="002A0078" w:rsidRDefault="004B0EEE" w:rsidP="00455556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4711297F" w14:textId="34AA52E1" w:rsidR="004B0EEE" w:rsidRPr="002A0078" w:rsidRDefault="004B0EEE" w:rsidP="00455556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871C21A" w14:textId="181417CA" w:rsidR="004B0EEE" w:rsidRPr="002A0078" w:rsidRDefault="004B0EEE" w:rsidP="00CA6504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实际中是否存在制约标准实施的因素</w:t>
            </w:r>
          </w:p>
        </w:tc>
        <w:tc>
          <w:tcPr>
            <w:tcW w:w="5812" w:type="dxa"/>
            <w:vAlign w:val="center"/>
          </w:tcPr>
          <w:p w14:paraId="10497E3E" w14:textId="77777777" w:rsidR="004B0EEE" w:rsidRPr="004B0EEE" w:rsidRDefault="004B0EEE" w:rsidP="004B0EEE">
            <w:pPr>
              <w:rPr>
                <w:rFonts w:asciiTheme="minorEastAsia" w:hAnsiTheme="minorEastAsia" w:hint="eastAsia"/>
              </w:rPr>
            </w:pPr>
          </w:p>
          <w:p w14:paraId="466EE388" w14:textId="77777777" w:rsidR="004B0EEE" w:rsidRPr="004B0EEE" w:rsidRDefault="004B0EEE" w:rsidP="004B0EEE">
            <w:pPr>
              <w:rPr>
                <w:rFonts w:asciiTheme="minorEastAsia" w:hAnsiTheme="minorEastAsia" w:hint="eastAsia"/>
              </w:rPr>
            </w:pPr>
          </w:p>
          <w:p w14:paraId="44263151" w14:textId="77777777" w:rsidR="004B0EEE" w:rsidRPr="004B0EEE" w:rsidRDefault="004B0EEE" w:rsidP="004B0EEE">
            <w:pPr>
              <w:rPr>
                <w:rFonts w:asciiTheme="minorEastAsia" w:hAnsiTheme="minorEastAsia" w:hint="eastAsia"/>
              </w:rPr>
            </w:pPr>
          </w:p>
          <w:p w14:paraId="6B3E8BBF" w14:textId="77777777" w:rsidR="004B0EEE" w:rsidRPr="004B0EEE" w:rsidRDefault="004B0EEE" w:rsidP="004B0EEE">
            <w:pPr>
              <w:rPr>
                <w:rFonts w:asciiTheme="minorEastAsia" w:hAnsiTheme="minorEastAsia" w:hint="eastAsia"/>
              </w:rPr>
            </w:pPr>
          </w:p>
          <w:p w14:paraId="3F305EE6" w14:textId="77777777" w:rsidR="004B0EEE" w:rsidRPr="004B0EEE" w:rsidRDefault="004B0EEE" w:rsidP="004B0EEE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851" w:type="dxa"/>
            <w:vMerge/>
          </w:tcPr>
          <w:p w14:paraId="3DD19DD2" w14:textId="77777777" w:rsidR="004B0EEE" w:rsidRPr="002A0078" w:rsidRDefault="004B0EEE" w:rsidP="00455556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4B0EEE" w14:paraId="065E6AB6" w14:textId="2DA05DE7" w:rsidTr="004B0EEE">
        <w:trPr>
          <w:trHeight w:val="454"/>
          <w:jc w:val="center"/>
        </w:trPr>
        <w:tc>
          <w:tcPr>
            <w:tcW w:w="709" w:type="dxa"/>
            <w:vMerge w:val="restart"/>
            <w:vAlign w:val="center"/>
          </w:tcPr>
          <w:p w14:paraId="7589F12C" w14:textId="5B378841" w:rsidR="004B0EEE" w:rsidRPr="002A0078" w:rsidRDefault="004B0EEE" w:rsidP="00E3794B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709" w:type="dxa"/>
            <w:vMerge w:val="restart"/>
            <w:vAlign w:val="center"/>
          </w:tcPr>
          <w:p w14:paraId="0637030C" w14:textId="77777777" w:rsidR="004B0EEE" w:rsidRDefault="004B0EEE" w:rsidP="00455556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A0078">
              <w:rPr>
                <w:rFonts w:ascii="宋体" w:eastAsia="宋体" w:hAnsi="宋体" w:cs="Times New Roman" w:hint="eastAsia"/>
                <w:szCs w:val="21"/>
              </w:rPr>
              <w:t>标准</w:t>
            </w:r>
          </w:p>
          <w:p w14:paraId="47F611B5" w14:textId="004C326C" w:rsidR="004B0EEE" w:rsidRPr="002A0078" w:rsidRDefault="004B0EEE" w:rsidP="00455556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A0078">
              <w:rPr>
                <w:rFonts w:ascii="宋体" w:eastAsia="宋体" w:hAnsi="宋体" w:cs="Times New Roman" w:hint="eastAsia"/>
                <w:szCs w:val="21"/>
              </w:rPr>
              <w:t>内容</w:t>
            </w:r>
          </w:p>
        </w:tc>
        <w:tc>
          <w:tcPr>
            <w:tcW w:w="1417" w:type="dxa"/>
            <w:vAlign w:val="center"/>
          </w:tcPr>
          <w:p w14:paraId="461215CF" w14:textId="2C1259A4" w:rsidR="004B0EEE" w:rsidRPr="002A0078" w:rsidRDefault="004B0EEE" w:rsidP="00CA6504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标准内容是否适用（存在不适用条款，请说明具体内容和改进建议）</w:t>
            </w:r>
          </w:p>
        </w:tc>
        <w:tc>
          <w:tcPr>
            <w:tcW w:w="5812" w:type="dxa"/>
            <w:vAlign w:val="center"/>
          </w:tcPr>
          <w:p w14:paraId="6A7584DF" w14:textId="77777777" w:rsidR="004B0EEE" w:rsidRPr="004B0EEE" w:rsidRDefault="004B0EEE" w:rsidP="004B0EEE">
            <w:pPr>
              <w:rPr>
                <w:rFonts w:asciiTheme="minorEastAsia" w:hAnsiTheme="minorEastAsia" w:hint="eastAsia"/>
              </w:rPr>
            </w:pPr>
          </w:p>
          <w:p w14:paraId="2EDB08B6" w14:textId="77777777" w:rsidR="004B0EEE" w:rsidRPr="004B0EEE" w:rsidRDefault="004B0EEE" w:rsidP="004B0EEE">
            <w:pPr>
              <w:rPr>
                <w:rFonts w:asciiTheme="minorEastAsia" w:hAnsiTheme="minorEastAsia" w:hint="eastAsia"/>
              </w:rPr>
            </w:pPr>
          </w:p>
          <w:p w14:paraId="1FDFE27C" w14:textId="77777777" w:rsidR="004B0EEE" w:rsidRDefault="004B0EEE" w:rsidP="004B0EEE">
            <w:pPr>
              <w:rPr>
                <w:rFonts w:asciiTheme="minorEastAsia" w:hAnsiTheme="minorEastAsia" w:hint="eastAsia"/>
              </w:rPr>
            </w:pPr>
          </w:p>
          <w:p w14:paraId="0AD01CE3" w14:textId="77777777" w:rsidR="004B0EEE" w:rsidRDefault="004B0EEE" w:rsidP="004B0EEE">
            <w:pPr>
              <w:pStyle w:val="a0"/>
              <w:rPr>
                <w:rFonts w:hint="eastAsia"/>
              </w:rPr>
            </w:pPr>
          </w:p>
          <w:p w14:paraId="714E3BBF" w14:textId="77777777" w:rsidR="004B0EEE" w:rsidRPr="004B0EEE" w:rsidRDefault="004B0EEE" w:rsidP="004B0EEE">
            <w:pPr>
              <w:pStyle w:val="a0"/>
              <w:rPr>
                <w:rFonts w:hint="eastAsia"/>
              </w:rPr>
            </w:pPr>
          </w:p>
          <w:p w14:paraId="0ACD4977" w14:textId="77777777" w:rsidR="004B0EEE" w:rsidRPr="004B0EEE" w:rsidRDefault="004B0EEE" w:rsidP="004B0EEE">
            <w:pPr>
              <w:rPr>
                <w:rFonts w:asciiTheme="minorEastAsia" w:hAnsiTheme="minorEastAsia" w:hint="eastAsia"/>
              </w:rPr>
            </w:pPr>
          </w:p>
          <w:p w14:paraId="32344008" w14:textId="77777777" w:rsidR="004B0EEE" w:rsidRPr="004B0EEE" w:rsidRDefault="004B0EEE" w:rsidP="004B0EEE">
            <w:pPr>
              <w:rPr>
                <w:rFonts w:asciiTheme="minorEastAsia" w:hAnsiTheme="minorEastAsia" w:hint="eastAsia"/>
              </w:rPr>
            </w:pPr>
          </w:p>
          <w:p w14:paraId="3EDB83DC" w14:textId="77777777" w:rsidR="004B0EEE" w:rsidRPr="004B0EEE" w:rsidRDefault="004B0EEE" w:rsidP="004B0EEE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851" w:type="dxa"/>
            <w:vMerge/>
          </w:tcPr>
          <w:p w14:paraId="7C3F2DDF" w14:textId="77777777" w:rsidR="004B0EEE" w:rsidRPr="002A0078" w:rsidRDefault="004B0EEE" w:rsidP="00455556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4B0EEE" w14:paraId="17E55AFE" w14:textId="1ECFC4BE" w:rsidTr="004B0EEE">
        <w:trPr>
          <w:trHeight w:val="918"/>
          <w:jc w:val="center"/>
        </w:trPr>
        <w:tc>
          <w:tcPr>
            <w:tcW w:w="709" w:type="dxa"/>
            <w:vMerge/>
            <w:vAlign w:val="center"/>
          </w:tcPr>
          <w:p w14:paraId="6F308F26" w14:textId="0A0A282B" w:rsidR="004B0EEE" w:rsidRPr="002A0078" w:rsidRDefault="004B0EEE" w:rsidP="00E3794B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34F08623" w14:textId="27099A48" w:rsidR="004B0EEE" w:rsidRPr="002A0078" w:rsidRDefault="004B0EEE" w:rsidP="00455556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A56C4C2" w14:textId="293FACC3" w:rsidR="004B0EEE" w:rsidRPr="002A0078" w:rsidRDefault="004B0EEE" w:rsidP="00CA6504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标准内容是否与国家现行法律法规或标准协调一致，若不一致请说明具体内容和依据</w:t>
            </w:r>
          </w:p>
        </w:tc>
        <w:tc>
          <w:tcPr>
            <w:tcW w:w="5812" w:type="dxa"/>
            <w:vAlign w:val="center"/>
          </w:tcPr>
          <w:p w14:paraId="42049C10" w14:textId="77777777" w:rsidR="004B0EEE" w:rsidRPr="004B0EEE" w:rsidRDefault="004B0EEE" w:rsidP="004B0EEE">
            <w:pPr>
              <w:rPr>
                <w:rFonts w:asciiTheme="minorEastAsia" w:hAnsiTheme="minorEastAsia" w:hint="eastAsia"/>
              </w:rPr>
            </w:pPr>
          </w:p>
          <w:p w14:paraId="50A99BCF" w14:textId="77777777" w:rsidR="004B0EEE" w:rsidRPr="004B0EEE" w:rsidRDefault="004B0EEE" w:rsidP="004B0EEE">
            <w:pPr>
              <w:rPr>
                <w:rFonts w:asciiTheme="minorEastAsia" w:hAnsiTheme="minorEastAsia" w:hint="eastAsia"/>
              </w:rPr>
            </w:pPr>
          </w:p>
          <w:p w14:paraId="6EEF3ADD" w14:textId="77777777" w:rsidR="004B0EEE" w:rsidRDefault="004B0EEE" w:rsidP="004B0EEE">
            <w:pPr>
              <w:rPr>
                <w:rFonts w:asciiTheme="minorEastAsia" w:hAnsiTheme="minorEastAsia" w:hint="eastAsia"/>
              </w:rPr>
            </w:pPr>
          </w:p>
          <w:p w14:paraId="1AAA8B74" w14:textId="77777777" w:rsidR="0034401A" w:rsidRPr="0034401A" w:rsidRDefault="0034401A" w:rsidP="0034401A">
            <w:pPr>
              <w:pStyle w:val="a0"/>
              <w:rPr>
                <w:rFonts w:hint="eastAsia"/>
              </w:rPr>
            </w:pPr>
          </w:p>
          <w:p w14:paraId="606E62D8" w14:textId="77777777" w:rsidR="004B0EEE" w:rsidRPr="004B0EEE" w:rsidRDefault="004B0EEE" w:rsidP="004B0EEE">
            <w:pPr>
              <w:rPr>
                <w:rFonts w:asciiTheme="minorEastAsia" w:hAnsiTheme="minorEastAsia" w:hint="eastAsia"/>
              </w:rPr>
            </w:pPr>
          </w:p>
          <w:p w14:paraId="06FFCE2A" w14:textId="77777777" w:rsidR="004B0EEE" w:rsidRPr="004B0EEE" w:rsidRDefault="004B0EEE" w:rsidP="004B0EEE">
            <w:pPr>
              <w:rPr>
                <w:rFonts w:asciiTheme="minorEastAsia" w:hAnsiTheme="minorEastAsia" w:hint="eastAsia"/>
              </w:rPr>
            </w:pPr>
          </w:p>
          <w:p w14:paraId="4E2DC7EB" w14:textId="77777777" w:rsidR="004B0EEE" w:rsidRPr="004B0EEE" w:rsidRDefault="004B0EEE" w:rsidP="004B0EEE">
            <w:pPr>
              <w:rPr>
                <w:rFonts w:asciiTheme="minorEastAsia" w:hAnsiTheme="minorEastAsia" w:hint="eastAsia"/>
              </w:rPr>
            </w:pPr>
          </w:p>
          <w:p w14:paraId="4E09DF0A" w14:textId="77777777" w:rsidR="004B0EEE" w:rsidRPr="004B0EEE" w:rsidRDefault="004B0EEE" w:rsidP="004B0EEE">
            <w:pPr>
              <w:rPr>
                <w:rFonts w:asciiTheme="minorEastAsia" w:hAnsiTheme="minorEastAsia" w:hint="eastAsia"/>
              </w:rPr>
            </w:pPr>
          </w:p>
          <w:p w14:paraId="44480EFE" w14:textId="77777777" w:rsidR="004B0EEE" w:rsidRPr="004B0EEE" w:rsidRDefault="004B0EEE" w:rsidP="004B0EEE">
            <w:pPr>
              <w:rPr>
                <w:rFonts w:asciiTheme="minorEastAsia" w:hAnsiTheme="minorEastAsia" w:hint="eastAsia"/>
              </w:rPr>
            </w:pPr>
          </w:p>
          <w:p w14:paraId="3DC70A5D" w14:textId="77777777" w:rsidR="004B0EEE" w:rsidRPr="004B0EEE" w:rsidRDefault="004B0EEE" w:rsidP="004B0EEE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851" w:type="dxa"/>
            <w:vMerge/>
          </w:tcPr>
          <w:p w14:paraId="23BB62E6" w14:textId="77777777" w:rsidR="004B0EEE" w:rsidRPr="002A0078" w:rsidRDefault="004B0EEE" w:rsidP="00455556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4B0EEE" w14:paraId="1F222C21" w14:textId="5F442496" w:rsidTr="004B0EEE">
        <w:trPr>
          <w:trHeight w:val="981"/>
          <w:jc w:val="center"/>
        </w:trPr>
        <w:tc>
          <w:tcPr>
            <w:tcW w:w="709" w:type="dxa"/>
            <w:vAlign w:val="center"/>
          </w:tcPr>
          <w:p w14:paraId="0FE5BE94" w14:textId="62267DAA" w:rsidR="004B0EEE" w:rsidRPr="002A0078" w:rsidRDefault="004B0EEE" w:rsidP="00455556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14:paraId="53BE983F" w14:textId="77777777" w:rsidR="004B0EEE" w:rsidRDefault="004B0EEE" w:rsidP="00455556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实施</w:t>
            </w:r>
          </w:p>
          <w:p w14:paraId="7BCCEBCF" w14:textId="077CA47A" w:rsidR="004B0EEE" w:rsidRPr="002A0078" w:rsidRDefault="004B0EEE" w:rsidP="00455556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成效</w:t>
            </w:r>
          </w:p>
        </w:tc>
        <w:tc>
          <w:tcPr>
            <w:tcW w:w="1417" w:type="dxa"/>
            <w:vAlign w:val="center"/>
          </w:tcPr>
          <w:p w14:paraId="7F7F5F4E" w14:textId="65030F2D" w:rsidR="004B0EEE" w:rsidRPr="002A0078" w:rsidRDefault="004B0EEE" w:rsidP="00CA6504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标准整体实施成效（具体实施成效或实施中出现的问题）</w:t>
            </w:r>
          </w:p>
        </w:tc>
        <w:tc>
          <w:tcPr>
            <w:tcW w:w="5812" w:type="dxa"/>
            <w:vAlign w:val="center"/>
          </w:tcPr>
          <w:p w14:paraId="4E968ECA" w14:textId="77777777" w:rsidR="004B0EEE" w:rsidRPr="004B0EEE" w:rsidRDefault="004B0EEE" w:rsidP="004B0EEE">
            <w:pPr>
              <w:rPr>
                <w:rFonts w:asciiTheme="minorEastAsia" w:hAnsiTheme="minorEastAsia" w:hint="eastAsia"/>
              </w:rPr>
            </w:pPr>
          </w:p>
          <w:p w14:paraId="2EA14F28" w14:textId="77777777" w:rsidR="004B0EEE" w:rsidRPr="004B0EEE" w:rsidRDefault="004B0EEE" w:rsidP="004B0EEE">
            <w:pPr>
              <w:rPr>
                <w:rFonts w:asciiTheme="minorEastAsia" w:hAnsiTheme="minorEastAsia" w:hint="eastAsia"/>
              </w:rPr>
            </w:pPr>
          </w:p>
          <w:p w14:paraId="5D3ACF85" w14:textId="77777777" w:rsidR="004B0EEE" w:rsidRDefault="004B0EEE" w:rsidP="004B0EEE">
            <w:pPr>
              <w:rPr>
                <w:rFonts w:asciiTheme="minorEastAsia" w:hAnsiTheme="minorEastAsia" w:hint="eastAsia"/>
              </w:rPr>
            </w:pPr>
          </w:p>
          <w:p w14:paraId="7E08F147" w14:textId="77777777" w:rsidR="0034401A" w:rsidRPr="0034401A" w:rsidRDefault="0034401A" w:rsidP="0034401A">
            <w:pPr>
              <w:pStyle w:val="a0"/>
              <w:rPr>
                <w:rFonts w:hint="eastAsia"/>
              </w:rPr>
            </w:pPr>
          </w:p>
          <w:p w14:paraId="623244A2" w14:textId="77777777" w:rsidR="004B0EEE" w:rsidRPr="004B0EEE" w:rsidRDefault="004B0EEE" w:rsidP="004B0EEE">
            <w:pPr>
              <w:rPr>
                <w:rFonts w:asciiTheme="minorEastAsia" w:hAnsiTheme="minorEastAsia" w:hint="eastAsia"/>
              </w:rPr>
            </w:pPr>
          </w:p>
          <w:p w14:paraId="54781DF5" w14:textId="77777777" w:rsidR="004B0EEE" w:rsidRPr="004B0EEE" w:rsidRDefault="004B0EEE" w:rsidP="004B0EEE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851" w:type="dxa"/>
            <w:vMerge/>
          </w:tcPr>
          <w:p w14:paraId="543C8302" w14:textId="77777777" w:rsidR="004B0EEE" w:rsidRPr="002A0078" w:rsidRDefault="004B0EEE" w:rsidP="00455556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</w:tbl>
    <w:p w14:paraId="482562C9" w14:textId="77777777" w:rsidR="00455556" w:rsidRDefault="00455556" w:rsidP="00455556">
      <w:pPr>
        <w:ind w:firstLineChars="200" w:firstLine="480"/>
        <w:rPr>
          <w:sz w:val="24"/>
        </w:rPr>
      </w:pPr>
    </w:p>
    <w:p w14:paraId="097090C2" w14:textId="24D801A5" w:rsidR="00455556" w:rsidRPr="004B0EEE" w:rsidRDefault="00455556" w:rsidP="00455556">
      <w:pPr>
        <w:adjustRightInd w:val="0"/>
        <w:snapToGrid w:val="0"/>
        <w:ind w:firstLineChars="200" w:firstLine="480"/>
        <w:rPr>
          <w:rFonts w:ascii="楷体" w:eastAsia="楷体" w:hAnsi="楷体" w:hint="eastAsia"/>
          <w:sz w:val="24"/>
        </w:rPr>
      </w:pPr>
      <w:r w:rsidRPr="004B0EEE">
        <w:rPr>
          <w:rFonts w:ascii="楷体" w:eastAsia="楷体" w:hAnsi="楷体" w:hint="eastAsia"/>
          <w:sz w:val="24"/>
        </w:rPr>
        <w:t xml:space="preserve">填写人：       </w:t>
      </w:r>
      <w:r w:rsidR="004B0EEE">
        <w:rPr>
          <w:rFonts w:ascii="楷体" w:eastAsia="楷体" w:hAnsi="楷体" w:hint="eastAsia"/>
          <w:sz w:val="24"/>
        </w:rPr>
        <w:t xml:space="preserve">    </w:t>
      </w:r>
      <w:r w:rsidRPr="004B0EEE">
        <w:rPr>
          <w:rFonts w:ascii="楷体" w:eastAsia="楷体" w:hAnsi="楷体" w:hint="eastAsia"/>
          <w:sz w:val="24"/>
        </w:rPr>
        <w:t xml:space="preserve">   </w:t>
      </w:r>
      <w:r w:rsidR="004B0EEE">
        <w:rPr>
          <w:rFonts w:ascii="楷体" w:eastAsia="楷体" w:hAnsi="楷体" w:hint="eastAsia"/>
          <w:sz w:val="24"/>
        </w:rPr>
        <w:t xml:space="preserve">  </w:t>
      </w:r>
      <w:r w:rsidRPr="004B0EEE">
        <w:rPr>
          <w:rFonts w:ascii="楷体" w:eastAsia="楷体" w:hAnsi="楷体" w:hint="eastAsia"/>
          <w:sz w:val="24"/>
        </w:rPr>
        <w:t xml:space="preserve"> 工作单位：</w:t>
      </w:r>
    </w:p>
    <w:p w14:paraId="35F67292" w14:textId="7A1ABD4C" w:rsidR="00455556" w:rsidRPr="004B0EEE" w:rsidRDefault="00455556" w:rsidP="00455556">
      <w:pPr>
        <w:adjustRightInd w:val="0"/>
        <w:snapToGrid w:val="0"/>
        <w:ind w:firstLineChars="200" w:firstLine="480"/>
        <w:rPr>
          <w:rFonts w:ascii="楷体" w:eastAsia="楷体" w:hAnsi="楷体" w:hint="eastAsia"/>
          <w:sz w:val="24"/>
        </w:rPr>
      </w:pPr>
      <w:r w:rsidRPr="004B0EEE">
        <w:rPr>
          <w:rFonts w:ascii="楷体" w:eastAsia="楷体" w:hAnsi="楷体" w:hint="eastAsia"/>
          <w:sz w:val="24"/>
        </w:rPr>
        <w:t xml:space="preserve">联系电话：          </w:t>
      </w:r>
      <w:r w:rsidR="004B0EEE">
        <w:rPr>
          <w:rFonts w:ascii="楷体" w:eastAsia="楷体" w:hAnsi="楷体" w:hint="eastAsia"/>
          <w:sz w:val="24"/>
        </w:rPr>
        <w:t xml:space="preserve">  </w:t>
      </w:r>
      <w:r w:rsidRPr="004B0EEE">
        <w:rPr>
          <w:rFonts w:ascii="楷体" w:eastAsia="楷体" w:hAnsi="楷体" w:hint="eastAsia"/>
          <w:sz w:val="24"/>
        </w:rPr>
        <w:t xml:space="preserve">   联系邮箱：</w:t>
      </w:r>
    </w:p>
    <w:sectPr w:rsidR="00455556" w:rsidRPr="004B0E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1506D"/>
    <w:multiLevelType w:val="hybridMultilevel"/>
    <w:tmpl w:val="AE4C2B52"/>
    <w:lvl w:ilvl="0" w:tplc="BB0C4224">
      <w:start w:val="5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6854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556"/>
    <w:rsid w:val="002A0078"/>
    <w:rsid w:val="0034401A"/>
    <w:rsid w:val="00455556"/>
    <w:rsid w:val="004B0EEE"/>
    <w:rsid w:val="00517C5A"/>
    <w:rsid w:val="00742F88"/>
    <w:rsid w:val="008504B6"/>
    <w:rsid w:val="00CA6504"/>
    <w:rsid w:val="00CE288B"/>
    <w:rsid w:val="00CF1164"/>
    <w:rsid w:val="00DE0450"/>
    <w:rsid w:val="00E3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C1646"/>
  <w15:chartTrackingRefBased/>
  <w15:docId w15:val="{9C10655A-15CE-41E4-AB65-5F76A2351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455556"/>
    <w:pPr>
      <w:widowControl w:val="0"/>
      <w:jc w:val="both"/>
    </w:pPr>
    <w:rPr>
      <w:rFonts w:asciiTheme="minorHAnsi" w:eastAsiaTheme="minorEastAsia" w:hAnsiTheme="minorHAnsi" w:cstheme="minorBidi"/>
      <w:sz w:val="21"/>
      <w:szCs w:val="24"/>
      <w14:ligatures w14:val="none"/>
    </w:rPr>
  </w:style>
  <w:style w:type="paragraph" w:styleId="1">
    <w:name w:val="heading 1"/>
    <w:basedOn w:val="a"/>
    <w:link w:val="10"/>
    <w:uiPriority w:val="1"/>
    <w:qFormat/>
    <w:rsid w:val="00742F88"/>
    <w:pPr>
      <w:spacing w:before="1"/>
      <w:ind w:left="473" w:hanging="373"/>
      <w:outlineLvl w:val="0"/>
    </w:pPr>
    <w:rPr>
      <w:rFonts w:ascii="宋体" w:eastAsia="宋体" w:hAnsi="宋体" w:cs="宋体"/>
      <w:sz w:val="24"/>
      <w14:ligatures w14:val="standardContextual"/>
    </w:rPr>
  </w:style>
  <w:style w:type="paragraph" w:styleId="2">
    <w:name w:val="heading 2"/>
    <w:basedOn w:val="a"/>
    <w:link w:val="20"/>
    <w:uiPriority w:val="1"/>
    <w:qFormat/>
    <w:rsid w:val="00742F88"/>
    <w:pPr>
      <w:ind w:left="626" w:hanging="526"/>
      <w:outlineLvl w:val="1"/>
    </w:pPr>
    <w:rPr>
      <w:rFonts w:ascii="宋体" w:eastAsia="宋体" w:hAnsi="宋体" w:cs="宋体"/>
      <w:sz w:val="22"/>
      <w:szCs w:val="22"/>
      <w14:ligatures w14:val="standardContextual"/>
    </w:rPr>
  </w:style>
  <w:style w:type="paragraph" w:styleId="3">
    <w:name w:val="heading 3"/>
    <w:basedOn w:val="a"/>
    <w:link w:val="30"/>
    <w:uiPriority w:val="1"/>
    <w:qFormat/>
    <w:rsid w:val="00742F88"/>
    <w:pPr>
      <w:spacing w:line="263" w:lineRule="exact"/>
      <w:ind w:left="1169" w:hanging="677"/>
      <w:outlineLvl w:val="2"/>
    </w:pPr>
    <w:rPr>
      <w:rFonts w:ascii="宋体" w:eastAsia="宋体" w:hAnsi="宋体" w:cs="宋体"/>
      <w:szCs w:val="21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1"/>
    <w:rsid w:val="00742F88"/>
    <w:rPr>
      <w:rFonts w:ascii="宋体" w:hAnsi="宋体" w:cs="宋体"/>
      <w:kern w:val="2"/>
      <w:sz w:val="24"/>
      <w:szCs w:val="24"/>
    </w:rPr>
  </w:style>
  <w:style w:type="character" w:customStyle="1" w:styleId="20">
    <w:name w:val="标题 2 字符"/>
    <w:basedOn w:val="a1"/>
    <w:link w:val="2"/>
    <w:uiPriority w:val="1"/>
    <w:rsid w:val="00742F88"/>
    <w:rPr>
      <w:rFonts w:ascii="宋体" w:hAnsi="宋体" w:cs="宋体"/>
      <w:kern w:val="2"/>
      <w:sz w:val="22"/>
      <w:szCs w:val="22"/>
    </w:rPr>
  </w:style>
  <w:style w:type="character" w:customStyle="1" w:styleId="30">
    <w:name w:val="标题 3 字符"/>
    <w:basedOn w:val="a1"/>
    <w:link w:val="3"/>
    <w:uiPriority w:val="1"/>
    <w:rsid w:val="00742F88"/>
    <w:rPr>
      <w:rFonts w:ascii="宋体" w:hAnsi="宋体" w:cs="宋体"/>
      <w:kern w:val="2"/>
      <w:sz w:val="21"/>
      <w:szCs w:val="21"/>
    </w:rPr>
  </w:style>
  <w:style w:type="paragraph" w:styleId="a0">
    <w:name w:val="Body Text"/>
    <w:basedOn w:val="a"/>
    <w:link w:val="a4"/>
    <w:uiPriority w:val="1"/>
    <w:qFormat/>
    <w:rsid w:val="00742F88"/>
    <w:rPr>
      <w:rFonts w:ascii="宋体" w:eastAsia="宋体" w:hAnsi="宋体" w:cs="宋体"/>
      <w:i/>
      <w:iCs/>
      <w:szCs w:val="21"/>
      <w14:ligatures w14:val="standardContextual"/>
    </w:rPr>
  </w:style>
  <w:style w:type="character" w:customStyle="1" w:styleId="a4">
    <w:name w:val="正文文本 字符"/>
    <w:basedOn w:val="a1"/>
    <w:link w:val="a0"/>
    <w:uiPriority w:val="1"/>
    <w:rsid w:val="00742F88"/>
    <w:rPr>
      <w:rFonts w:ascii="宋体" w:hAnsi="宋体" w:cs="宋体"/>
      <w:i/>
      <w:iCs/>
      <w:kern w:val="2"/>
      <w:sz w:val="21"/>
      <w:szCs w:val="21"/>
    </w:rPr>
  </w:style>
  <w:style w:type="table" w:styleId="a5">
    <w:name w:val="Table Grid"/>
    <w:basedOn w:val="a2"/>
    <w:uiPriority w:val="39"/>
    <w:rsid w:val="00455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rsid w:val="002A00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ｘｃ ｚ</dc:creator>
  <cp:keywords/>
  <dc:description/>
  <cp:lastModifiedBy>ｘｃ ｚ</cp:lastModifiedBy>
  <cp:revision>3</cp:revision>
  <dcterms:created xsi:type="dcterms:W3CDTF">2024-08-02T01:23:00Z</dcterms:created>
  <dcterms:modified xsi:type="dcterms:W3CDTF">2025-07-10T02:38:00Z</dcterms:modified>
</cp:coreProperties>
</file>