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6E4DA">
      <w:pPr>
        <w:jc w:val="left"/>
        <w:rPr>
          <w:rFonts w:hint="eastAsia" w:ascii="仿宋_GB2312" w:hAnsi="楷体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楷体" w:eastAsia="仿宋_GB2312"/>
          <w:sz w:val="28"/>
          <w:szCs w:val="28"/>
        </w:rPr>
        <w:t>附件 1：</w:t>
      </w:r>
    </w:p>
    <w:p w14:paraId="744A6150">
      <w:pPr>
        <w:spacing w:before="156" w:beforeLines="50" w:after="156" w:afterLines="50"/>
        <w:jc w:val="center"/>
        <w:rPr>
          <w:rFonts w:hint="eastAsia" w:ascii="方正小标宋简体" w:hAnsi="楷体" w:eastAsia="方正小标宋简体"/>
          <w:sz w:val="32"/>
          <w:szCs w:val="32"/>
        </w:rPr>
      </w:pPr>
      <w:r>
        <w:rPr>
          <w:rFonts w:hint="eastAsia" w:ascii="方正小标宋简体" w:hAnsi="楷体" w:eastAsia="方正小标宋简体"/>
          <w:sz w:val="32"/>
          <w:szCs w:val="32"/>
        </w:rPr>
        <w:t>中国</w:t>
      </w:r>
      <w:r>
        <w:rPr>
          <w:rFonts w:hint="eastAsia" w:ascii="方正小标宋简体" w:hAnsi="楷体" w:eastAsia="方正小标宋简体"/>
          <w:sz w:val="32"/>
          <w:szCs w:val="32"/>
          <w:lang w:val="en-US" w:eastAsia="zh-CN"/>
        </w:rPr>
        <w:t>工业清洗协会</w:t>
      </w:r>
      <w:r>
        <w:rPr>
          <w:rFonts w:hint="eastAsia" w:ascii="方正小标宋简体" w:hAnsi="楷体" w:eastAsia="方正小标宋简体"/>
          <w:sz w:val="32"/>
          <w:szCs w:val="32"/>
        </w:rPr>
        <w:t>2026年团体标准复审项目清单</w:t>
      </w:r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2006"/>
        <w:gridCol w:w="1472"/>
        <w:gridCol w:w="4612"/>
      </w:tblGrid>
      <w:tr w14:paraId="7BD9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432" w:type="dxa"/>
            <w:vAlign w:val="center"/>
          </w:tcPr>
          <w:p w14:paraId="345B401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06" w:type="dxa"/>
            <w:noWrap/>
            <w:vAlign w:val="center"/>
          </w:tcPr>
          <w:p w14:paraId="4C7AF37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标准编号</w:t>
            </w:r>
          </w:p>
        </w:tc>
        <w:tc>
          <w:tcPr>
            <w:tcW w:w="1472" w:type="dxa"/>
            <w:noWrap/>
            <w:vAlign w:val="center"/>
          </w:tcPr>
          <w:p w14:paraId="0FB6842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4612" w:type="dxa"/>
            <w:noWrap/>
            <w:vAlign w:val="center"/>
          </w:tcPr>
          <w:p w14:paraId="767719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起草单位</w:t>
            </w:r>
          </w:p>
        </w:tc>
      </w:tr>
      <w:tr w14:paraId="02C9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2" w:type="dxa"/>
            <w:vAlign w:val="center"/>
          </w:tcPr>
          <w:p w14:paraId="3017E1D0">
            <w:pPr>
              <w:pStyle w:val="1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noWrap/>
            <w:vAlign w:val="center"/>
          </w:tcPr>
          <w:p w14:paraId="46DA701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T/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QX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001-2017</w:t>
            </w:r>
          </w:p>
        </w:tc>
        <w:tc>
          <w:tcPr>
            <w:tcW w:w="1472" w:type="dxa"/>
            <w:vAlign w:val="center"/>
          </w:tcPr>
          <w:p w14:paraId="649B4D98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工业清洗企业安全作业能力评价规范</w:t>
            </w:r>
          </w:p>
        </w:tc>
        <w:tc>
          <w:tcPr>
            <w:tcW w:w="4612" w:type="dxa"/>
            <w:vAlign w:val="center"/>
          </w:tcPr>
          <w:p w14:paraId="6F150B7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中国工业清洗协会、北京蓝星清洗有限公司、中国石油管道局工程有限公司维抢修分公司、广州市人和清洗有限公司、福建省迅达石化工程有限公司、上海水威环境技术股份有限公司、惠州市通用机电设备有限公司、成都市华人清洗服务有限公司。</w:t>
            </w:r>
          </w:p>
        </w:tc>
      </w:tr>
      <w:tr w14:paraId="5B6A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2" w:type="dxa"/>
            <w:vAlign w:val="center"/>
          </w:tcPr>
          <w:p w14:paraId="7D6914C5">
            <w:pPr>
              <w:pStyle w:val="1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noWrap/>
            <w:vAlign w:val="center"/>
          </w:tcPr>
          <w:p w14:paraId="0472A7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T/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QX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002-20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72" w:type="dxa"/>
            <w:vAlign w:val="center"/>
          </w:tcPr>
          <w:p w14:paraId="02C1CF4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工业清洗工程项目费用构成</w:t>
            </w:r>
          </w:p>
        </w:tc>
        <w:tc>
          <w:tcPr>
            <w:tcW w:w="4612" w:type="dxa"/>
            <w:vAlign w:val="center"/>
          </w:tcPr>
          <w:p w14:paraId="5D45401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中国工业清洗协会、北京蓝星清洗有限公司、中国石油管道局工程有限公司维抢修分公司、广州市人和清洗有限公司、福建省迅达石化工程有限公司、上海水威环境技术股份有限公司、惠州市通用机电设备有限公司、成都市华人清洗服务有限公司。</w:t>
            </w:r>
          </w:p>
        </w:tc>
      </w:tr>
      <w:tr w14:paraId="5CF0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2" w:type="dxa"/>
            <w:vAlign w:val="center"/>
          </w:tcPr>
          <w:p w14:paraId="12E31C31">
            <w:pPr>
              <w:pStyle w:val="1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noWrap/>
            <w:vAlign w:val="center"/>
          </w:tcPr>
          <w:p w14:paraId="623236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T/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QX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003-20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72" w:type="dxa"/>
            <w:vAlign w:val="center"/>
          </w:tcPr>
          <w:p w14:paraId="50FB794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轨道交通车辆外表面清洗剂</w:t>
            </w:r>
          </w:p>
        </w:tc>
        <w:tc>
          <w:tcPr>
            <w:tcW w:w="4612" w:type="dxa"/>
            <w:vAlign w:val="center"/>
          </w:tcPr>
          <w:p w14:paraId="116FBD9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华阳新兴科技(天津)集团有限公司、欣格瑞(山东)环境科技有限公司、惠州市通用机电设备有限公司、辽宁银河新星轨道交通装备有限公司、江西瑞思博新材料有限公司、长沙艾森设备维护技术有限公司。</w:t>
            </w:r>
          </w:p>
        </w:tc>
      </w:tr>
      <w:tr w14:paraId="693C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2" w:type="dxa"/>
            <w:vAlign w:val="center"/>
          </w:tcPr>
          <w:p w14:paraId="24B5DD29">
            <w:pPr>
              <w:pStyle w:val="1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noWrap/>
            <w:vAlign w:val="center"/>
          </w:tcPr>
          <w:p w14:paraId="42315F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T/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QX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004-20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72" w:type="dxa"/>
            <w:vAlign w:val="center"/>
          </w:tcPr>
          <w:p w14:paraId="0D7E44B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业清洗作业人员呼吸防护用品 选择、管理、使用和维护指南</w:t>
            </w:r>
          </w:p>
        </w:tc>
        <w:tc>
          <w:tcPr>
            <w:tcW w:w="4612" w:type="dxa"/>
            <w:vAlign w:val="center"/>
          </w:tcPr>
          <w:p w14:paraId="42D9F5D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天津市三盛九和安全技术服务股份有限公司</w:t>
            </w:r>
          </w:p>
        </w:tc>
      </w:tr>
      <w:tr w14:paraId="3B04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2" w:type="dxa"/>
            <w:vAlign w:val="center"/>
          </w:tcPr>
          <w:p w14:paraId="666BCDEC">
            <w:pPr>
              <w:pStyle w:val="1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noWrap/>
            <w:vAlign w:val="center"/>
          </w:tcPr>
          <w:p w14:paraId="753AD3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T/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QX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005-20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72" w:type="dxa"/>
            <w:vAlign w:val="center"/>
          </w:tcPr>
          <w:p w14:paraId="0318948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加油站油罐机械清洗作业规范</w:t>
            </w:r>
          </w:p>
        </w:tc>
        <w:tc>
          <w:tcPr>
            <w:tcW w:w="4612" w:type="dxa"/>
            <w:vAlign w:val="center"/>
          </w:tcPr>
          <w:p w14:paraId="05798C3C"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万博克环保科技(北京)有限公司、吉林绿洲机械清洗服务有限公司、北京蓝星清</w:t>
            </w:r>
          </w:p>
          <w:p w14:paraId="276721F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洗有限公司。</w:t>
            </w:r>
          </w:p>
        </w:tc>
      </w:tr>
      <w:tr w14:paraId="1112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2" w:type="dxa"/>
            <w:vAlign w:val="center"/>
          </w:tcPr>
          <w:p w14:paraId="03DA6228">
            <w:pPr>
              <w:pStyle w:val="1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noWrap/>
            <w:vAlign w:val="center"/>
          </w:tcPr>
          <w:p w14:paraId="64AEAED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T/CPCIF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0004-2017</w:t>
            </w:r>
          </w:p>
        </w:tc>
        <w:tc>
          <w:tcPr>
            <w:tcW w:w="1472" w:type="dxa"/>
            <w:vAlign w:val="center"/>
          </w:tcPr>
          <w:p w14:paraId="7721DDF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工业清洗企业资质等级和评价要求</w:t>
            </w:r>
          </w:p>
        </w:tc>
        <w:tc>
          <w:tcPr>
            <w:tcW w:w="4612" w:type="dxa"/>
            <w:vAlign w:val="center"/>
          </w:tcPr>
          <w:p w14:paraId="0E4F501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工业清洗协会、北京蓝星清洗有限公司、广州市人和清洗有限公司、欣格瑞(山东)环境科技有限公司、太仓宝马环境工程有限公司、深圳市宏达威表面处理技术有限公司，重庆润蓝水处理工程技术有限公司、惠州市通用机电设备有限公司、广州市德伯技高工业技术有限公司</w:t>
            </w:r>
          </w:p>
        </w:tc>
      </w:tr>
    </w:tbl>
    <w:p w14:paraId="774E5847">
      <w:pPr>
        <w:spacing w:before="156" w:beforeLines="50" w:after="156" w:afterLines="50"/>
        <w:jc w:val="center"/>
        <w:rPr>
          <w:rFonts w:hint="eastAsia" w:ascii="方正小标宋简体" w:hAnsi="楷体" w:eastAsia="方正小标宋简体"/>
          <w:sz w:val="32"/>
          <w:szCs w:val="32"/>
        </w:rPr>
      </w:pPr>
    </w:p>
    <w:p w14:paraId="333CE27C">
      <w:pPr>
        <w:rPr>
          <w:rFonts w:hint="eastAsia"/>
        </w:rPr>
      </w:pPr>
    </w:p>
    <w:p w14:paraId="0507B4E4">
      <w:pPr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附件2：</w:t>
      </w:r>
    </w:p>
    <w:p w14:paraId="586AA317">
      <w:pPr>
        <w:jc w:val="center"/>
        <w:rPr>
          <w:rFonts w:ascii="方正小标宋简体" w:hAnsi="楷体" w:eastAsia="方正小标宋简体"/>
          <w:sz w:val="32"/>
          <w:szCs w:val="32"/>
        </w:rPr>
      </w:pPr>
      <w:r>
        <w:rPr>
          <w:rFonts w:hint="eastAsia" w:ascii="方正小标宋简体" w:hAnsi="楷体" w:eastAsia="方正小标宋简体"/>
          <w:sz w:val="32"/>
          <w:szCs w:val="32"/>
          <w:lang w:val="en-US" w:eastAsia="zh-CN"/>
        </w:rPr>
        <w:t>中国工业清洗协会</w:t>
      </w:r>
      <w:r>
        <w:rPr>
          <w:rFonts w:hint="eastAsia" w:ascii="方正小标宋简体" w:hAnsi="楷体" w:eastAsia="方正小标宋简体"/>
          <w:sz w:val="32"/>
          <w:szCs w:val="32"/>
        </w:rPr>
        <w:t>团体标准复审结论单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2066"/>
        <w:gridCol w:w="1519"/>
        <w:gridCol w:w="2751"/>
      </w:tblGrid>
      <w:tr w14:paraId="2228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53D96">
            <w:pPr>
              <w:spacing w:line="440" w:lineRule="exact"/>
              <w:jc w:val="center"/>
              <w:rPr>
                <w:rFonts w:hint="eastAsia" w:ascii="仿宋_GB2312" w:hAnsi="宋体" w:eastAsia="仿宋_GB2312" w:cs="汉仪仿宋简"/>
                <w:sz w:val="24"/>
                <w:lang w:bidi="ar"/>
              </w:rPr>
            </w:pPr>
            <w:r>
              <w:rPr>
                <w:rFonts w:hint="eastAsia" w:ascii="仿宋_GB2312" w:hAnsi="宋体" w:eastAsia="仿宋_GB2312" w:cs="汉仪仿宋简"/>
                <w:sz w:val="24"/>
                <w:lang w:bidi="ar"/>
              </w:rPr>
              <w:t>标准名称及编号</w:t>
            </w: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7BED5">
            <w:pPr>
              <w:spacing w:line="440" w:lineRule="exact"/>
              <w:rPr>
                <w:rFonts w:hint="eastAsia" w:ascii="仿宋_GB2312" w:hAnsi="宋体" w:eastAsia="仿宋_GB2312" w:cs="汉仪仿宋简"/>
                <w:sz w:val="24"/>
              </w:rPr>
            </w:pPr>
          </w:p>
        </w:tc>
      </w:tr>
      <w:tr w14:paraId="591F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8B2C4">
            <w:pPr>
              <w:ind w:left="-13" w:leftChars="-6" w:firstLine="9" w:firstLineChars="4"/>
              <w:jc w:val="center"/>
              <w:rPr>
                <w:rFonts w:hint="eastAsia" w:ascii="仿宋_GB2312" w:hAnsi="宋体" w:eastAsia="仿宋_GB2312" w:cs="汉仪仿宋简"/>
                <w:sz w:val="24"/>
              </w:rPr>
            </w:pPr>
            <w:r>
              <w:rPr>
                <w:rFonts w:hint="eastAsia" w:ascii="仿宋_GB2312" w:hAnsi="宋体" w:eastAsia="仿宋_GB2312" w:cs="汉仪仿宋简"/>
                <w:sz w:val="24"/>
              </w:rPr>
              <w:t>复审组织形式、参与单位及人员</w:t>
            </w: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854A">
            <w:pPr>
              <w:spacing w:line="440" w:lineRule="exact"/>
              <w:rPr>
                <w:rFonts w:hint="eastAsia" w:ascii="仿宋_GB2312" w:hAnsi="宋体" w:eastAsia="仿宋_GB2312" w:cs="汉仪仿宋简"/>
                <w:sz w:val="24"/>
              </w:rPr>
            </w:pPr>
          </w:p>
        </w:tc>
      </w:tr>
      <w:tr w14:paraId="2160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D6464">
            <w:pPr>
              <w:spacing w:line="440" w:lineRule="exact"/>
              <w:jc w:val="center"/>
              <w:rPr>
                <w:rFonts w:hint="eastAsia" w:ascii="仿宋_GB2312" w:hAnsi="宋体" w:eastAsia="仿宋_GB2312" w:cs="汉仪仿宋简"/>
                <w:sz w:val="24"/>
              </w:rPr>
            </w:pPr>
            <w:r>
              <w:rPr>
                <w:rFonts w:hint="eastAsia" w:ascii="仿宋_GB2312" w:hAnsi="宋体" w:eastAsia="仿宋_GB2312" w:cs="汉仪仿宋简"/>
                <w:sz w:val="24"/>
                <w:lang w:bidi="ar"/>
              </w:rPr>
              <w:t>主要复审内容</w:t>
            </w: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1972">
            <w:pPr>
              <w:numPr>
                <w:ilvl w:val="0"/>
                <w:numId w:val="2"/>
              </w:numPr>
              <w:spacing w:before="312" w:beforeLines="100" w:after="0" w:line="520" w:lineRule="exact"/>
              <w:rPr>
                <w:rFonts w:hint="eastAsia" w:ascii="仿宋_GB2312" w:hAnsi="宋体" w:eastAsia="仿宋_GB2312" w:cs="汉仪仿宋简"/>
                <w:sz w:val="24"/>
              </w:rPr>
            </w:pPr>
            <w:r>
              <w:rPr>
                <w:rFonts w:hint="eastAsia" w:ascii="仿宋_GB2312" w:hAnsi="宋体" w:eastAsia="仿宋_GB2312" w:cs="汉仪仿宋简"/>
                <w:sz w:val="24"/>
              </w:rPr>
              <w:t>协调性：</w:t>
            </w:r>
          </w:p>
          <w:p w14:paraId="2538417E">
            <w:pPr>
              <w:spacing w:after="0" w:line="520" w:lineRule="exact"/>
              <w:rPr>
                <w:rFonts w:hint="eastAsia" w:ascii="仿宋_GB2312" w:hAnsi="宋体" w:eastAsia="仿宋_GB2312" w:cs="汉仪仿宋简"/>
                <w:sz w:val="24"/>
              </w:rPr>
            </w:pPr>
          </w:p>
          <w:p w14:paraId="41125BDF">
            <w:pPr>
              <w:numPr>
                <w:ilvl w:val="0"/>
                <w:numId w:val="2"/>
              </w:numPr>
              <w:spacing w:after="0" w:line="520" w:lineRule="exact"/>
              <w:rPr>
                <w:rFonts w:hint="eastAsia" w:ascii="仿宋_GB2312" w:hAnsi="宋体" w:eastAsia="仿宋_GB2312" w:cs="汉仪仿宋简"/>
                <w:sz w:val="24"/>
              </w:rPr>
            </w:pPr>
            <w:r>
              <w:rPr>
                <w:rFonts w:hint="eastAsia" w:ascii="仿宋_GB2312" w:hAnsi="宋体" w:eastAsia="仿宋_GB2312" w:cs="汉仪仿宋简"/>
                <w:sz w:val="24"/>
              </w:rPr>
              <w:t>适用性：</w:t>
            </w:r>
          </w:p>
          <w:p w14:paraId="5FDD09FC">
            <w:pPr>
              <w:spacing w:after="0" w:line="520" w:lineRule="exact"/>
              <w:rPr>
                <w:rFonts w:hint="eastAsia" w:ascii="仿宋_GB2312" w:hAnsi="宋体" w:eastAsia="仿宋_GB2312" w:cs="汉仪仿宋简"/>
                <w:sz w:val="24"/>
              </w:rPr>
            </w:pPr>
          </w:p>
          <w:p w14:paraId="7EA3BDB2">
            <w:pPr>
              <w:numPr>
                <w:ilvl w:val="0"/>
                <w:numId w:val="2"/>
              </w:numPr>
              <w:spacing w:after="0" w:line="520" w:lineRule="exact"/>
              <w:rPr>
                <w:rFonts w:hint="eastAsia" w:ascii="仿宋_GB2312" w:hAnsi="宋体" w:eastAsia="仿宋_GB2312" w:cs="汉仪仿宋简"/>
                <w:sz w:val="24"/>
              </w:rPr>
            </w:pPr>
            <w:r>
              <w:rPr>
                <w:rFonts w:hint="eastAsia" w:ascii="仿宋_GB2312" w:hAnsi="宋体" w:eastAsia="仿宋_GB2312" w:cs="汉仪仿宋简"/>
                <w:sz w:val="24"/>
              </w:rPr>
              <w:t>规范性：</w:t>
            </w:r>
          </w:p>
          <w:p w14:paraId="0EDFEEAF">
            <w:pPr>
              <w:spacing w:after="0" w:line="520" w:lineRule="exact"/>
              <w:rPr>
                <w:rFonts w:hint="eastAsia" w:ascii="仿宋_GB2312" w:hAnsi="宋体" w:eastAsia="仿宋_GB2312" w:cs="汉仪仿宋简"/>
                <w:sz w:val="24"/>
              </w:rPr>
            </w:pPr>
          </w:p>
          <w:p w14:paraId="790944BE">
            <w:pPr>
              <w:numPr>
                <w:ilvl w:val="0"/>
                <w:numId w:val="2"/>
              </w:numPr>
              <w:spacing w:after="0" w:line="520" w:lineRule="exact"/>
              <w:rPr>
                <w:rFonts w:hint="eastAsia" w:ascii="仿宋_GB2312" w:hAnsi="宋体" w:eastAsia="仿宋_GB2312" w:cs="汉仪仿宋简"/>
                <w:sz w:val="24"/>
              </w:rPr>
            </w:pPr>
            <w:r>
              <w:rPr>
                <w:rFonts w:hint="eastAsia" w:ascii="仿宋_GB2312" w:hAnsi="宋体" w:eastAsia="仿宋_GB2312" w:cs="汉仪仿宋简"/>
                <w:sz w:val="24"/>
              </w:rPr>
              <w:t>有效性：</w:t>
            </w:r>
          </w:p>
          <w:p w14:paraId="6F972F7D">
            <w:pPr>
              <w:spacing w:after="0" w:line="520" w:lineRule="exact"/>
              <w:rPr>
                <w:rFonts w:ascii="仿宋_GB2312" w:hAnsi="宋体" w:eastAsia="仿宋_GB2312" w:cs="汉仪仿宋简"/>
                <w:sz w:val="24"/>
              </w:rPr>
            </w:pPr>
            <w:r>
              <w:rPr>
                <w:rFonts w:hint="eastAsia" w:ascii="仿宋_GB2312" w:hAnsi="宋体" w:eastAsia="仿宋_GB2312" w:cs="汉仪仿宋简"/>
                <w:sz w:val="24"/>
              </w:rPr>
              <w:t>（证明材料需附后）</w:t>
            </w:r>
          </w:p>
          <w:p w14:paraId="251AE454">
            <w:pPr>
              <w:spacing w:after="0" w:line="520" w:lineRule="exact"/>
              <w:rPr>
                <w:rFonts w:hint="eastAsia" w:ascii="仿宋_GB2312" w:hAnsi="宋体" w:eastAsia="仿宋_GB2312" w:cs="汉仪仿宋简"/>
                <w:sz w:val="24"/>
              </w:rPr>
            </w:pPr>
          </w:p>
        </w:tc>
      </w:tr>
      <w:tr w14:paraId="1D42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8CBF">
            <w:pPr>
              <w:spacing w:line="440" w:lineRule="exact"/>
              <w:jc w:val="center"/>
              <w:rPr>
                <w:rFonts w:hint="eastAsia" w:ascii="仿宋_GB2312" w:hAnsi="宋体" w:eastAsia="仿宋_GB2312" w:cs="汉仪仿宋简"/>
                <w:sz w:val="24"/>
              </w:rPr>
            </w:pPr>
            <w:r>
              <w:rPr>
                <w:rFonts w:hint="eastAsia" w:ascii="仿宋_GB2312" w:hAnsi="宋体" w:eastAsia="仿宋_GB2312" w:cs="汉仪仿宋简"/>
                <w:sz w:val="24"/>
                <w:lang w:bidi="ar"/>
              </w:rPr>
              <w:t>复审结论建议</w:t>
            </w: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436FF">
            <w:pPr>
              <w:spacing w:line="440" w:lineRule="exact"/>
              <w:rPr>
                <w:rFonts w:hint="eastAsia" w:ascii="仿宋_GB2312" w:hAnsi="宋体" w:eastAsia="仿宋_GB2312" w:cs="汉仪仿宋简"/>
                <w:sz w:val="24"/>
              </w:rPr>
            </w:pPr>
            <w:r>
              <w:rPr>
                <w:rFonts w:hint="eastAsia" w:ascii="仿宋_GB2312" w:hAnsi="宋体" w:eastAsia="仿宋_GB2312" w:cs="汉仪仿宋简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汉仪仿宋简"/>
                <w:sz w:val="24"/>
              </w:rPr>
              <w:t xml:space="preserve"> 1. 继续有效</w:t>
            </w:r>
          </w:p>
          <w:p w14:paraId="1871D0AD">
            <w:pPr>
              <w:spacing w:line="440" w:lineRule="exact"/>
              <w:rPr>
                <w:rFonts w:hint="eastAsia" w:ascii="仿宋_GB2312" w:hAnsi="宋体" w:eastAsia="仿宋_GB2312" w:cs="汉仪仿宋简"/>
                <w:sz w:val="24"/>
              </w:rPr>
            </w:pPr>
            <w:r>
              <w:rPr>
                <w:rFonts w:hint="eastAsia" w:ascii="仿宋_GB2312" w:hAnsi="宋体" w:eastAsia="仿宋_GB2312" w:cs="汉仪仿宋简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汉仪仿宋简"/>
                <w:sz w:val="24"/>
              </w:rPr>
              <w:t xml:space="preserve"> 2. 修订</w:t>
            </w:r>
          </w:p>
          <w:p w14:paraId="26B7548E">
            <w:pPr>
              <w:spacing w:line="440" w:lineRule="exact"/>
              <w:rPr>
                <w:rFonts w:hint="eastAsia" w:ascii="仿宋_GB2312" w:hAnsi="宋体" w:eastAsia="仿宋_GB2312" w:cs="汉仪仿宋简"/>
                <w:sz w:val="24"/>
              </w:rPr>
            </w:pPr>
            <w:r>
              <w:rPr>
                <w:rFonts w:hint="eastAsia" w:ascii="仿宋_GB2312" w:hAnsi="宋体" w:eastAsia="仿宋_GB2312" w:cs="汉仪仿宋简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汉仪仿宋简"/>
                <w:sz w:val="24"/>
              </w:rPr>
              <w:t xml:space="preserve"> 3. 废止</w:t>
            </w:r>
          </w:p>
        </w:tc>
      </w:tr>
      <w:tr w14:paraId="0D2E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A5E9">
            <w:pPr>
              <w:spacing w:line="440" w:lineRule="exact"/>
              <w:jc w:val="center"/>
              <w:rPr>
                <w:rFonts w:hint="eastAsia" w:ascii="仿宋_GB2312" w:hAnsi="宋体" w:eastAsia="仿宋_GB2312" w:cs="汉仪仿宋简"/>
                <w:sz w:val="24"/>
                <w:lang w:bidi="ar"/>
              </w:rPr>
            </w:pPr>
            <w:r>
              <w:rPr>
                <w:rFonts w:hint="eastAsia" w:ascii="仿宋_GB2312" w:hAnsi="宋体" w:eastAsia="仿宋_GB2312" w:cs="汉仪仿宋简"/>
                <w:sz w:val="24"/>
                <w:lang w:bidi="ar"/>
              </w:rPr>
              <w:t>复审</w:t>
            </w:r>
            <w:r>
              <w:rPr>
                <w:rFonts w:hint="eastAsia" w:ascii="仿宋_GB2312" w:hAnsi="宋体" w:eastAsia="仿宋_GB2312" w:cs="汉仪仿宋简"/>
                <w:sz w:val="24"/>
              </w:rPr>
              <w:t>负责人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0E9B0">
            <w:pPr>
              <w:spacing w:line="440" w:lineRule="exact"/>
              <w:jc w:val="center"/>
              <w:rPr>
                <w:rFonts w:hint="eastAsia" w:ascii="仿宋_GB2312" w:hAnsi="宋体" w:eastAsia="仿宋_GB2312" w:cs="汉仪仿宋简"/>
                <w:sz w:val="24"/>
              </w:rPr>
            </w:pPr>
            <w:r>
              <w:rPr>
                <w:rFonts w:hint="eastAsia" w:ascii="仿宋_GB2312" w:hAnsi="宋体" w:eastAsia="仿宋_GB2312" w:cs="汉仪仿宋简"/>
                <w:sz w:val="24"/>
                <w:lang w:bidi="ar"/>
              </w:rPr>
              <w:t>（签字）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552F">
            <w:pPr>
              <w:spacing w:line="440" w:lineRule="exact"/>
              <w:jc w:val="center"/>
              <w:rPr>
                <w:rFonts w:ascii="仿宋_GB2312" w:hAnsi="宋体" w:eastAsia="仿宋_GB2312" w:cs="汉仪仿宋简"/>
                <w:sz w:val="24"/>
              </w:rPr>
            </w:pPr>
            <w:r>
              <w:rPr>
                <w:rFonts w:ascii="仿宋_GB2312" w:hAnsi="宋体" w:eastAsia="仿宋_GB2312" w:cs="汉仪仿宋简"/>
                <w:sz w:val="24"/>
              </w:rPr>
              <w:t>复审工作</w:t>
            </w:r>
          </w:p>
          <w:p w14:paraId="201F560B">
            <w:pPr>
              <w:spacing w:line="440" w:lineRule="exact"/>
              <w:jc w:val="center"/>
              <w:rPr>
                <w:rFonts w:hint="eastAsia" w:ascii="仿宋_GB2312" w:hAnsi="宋体" w:eastAsia="仿宋_GB2312" w:cs="汉仪仿宋简"/>
                <w:sz w:val="24"/>
              </w:rPr>
            </w:pPr>
            <w:r>
              <w:rPr>
                <w:rFonts w:ascii="仿宋_GB2312" w:hAnsi="宋体" w:eastAsia="仿宋_GB2312" w:cs="汉仪仿宋简"/>
                <w:sz w:val="24"/>
              </w:rPr>
              <w:t>组织方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6492">
            <w:pPr>
              <w:spacing w:line="440" w:lineRule="exact"/>
              <w:jc w:val="center"/>
              <w:rPr>
                <w:rFonts w:hint="eastAsia" w:ascii="仿宋_GB2312" w:hAnsi="宋体" w:eastAsia="仿宋_GB2312" w:cs="汉仪仿宋简"/>
                <w:sz w:val="24"/>
              </w:rPr>
            </w:pPr>
            <w:r>
              <w:rPr>
                <w:rFonts w:hint="eastAsia" w:ascii="仿宋_GB2312" w:hAnsi="宋体" w:eastAsia="仿宋_GB2312" w:cs="汉仪仿宋简"/>
                <w:sz w:val="24"/>
              </w:rPr>
              <w:t>（盖章）</w:t>
            </w:r>
          </w:p>
          <w:p w14:paraId="1611B3E4">
            <w:pPr>
              <w:spacing w:line="440" w:lineRule="exact"/>
              <w:jc w:val="center"/>
              <w:rPr>
                <w:rFonts w:hint="eastAsia" w:ascii="仿宋_GB2312" w:hAnsi="宋体" w:eastAsia="仿宋_GB2312" w:cs="汉仪仿宋简"/>
                <w:sz w:val="24"/>
              </w:rPr>
            </w:pPr>
            <w:r>
              <w:rPr>
                <w:rFonts w:hint="eastAsia" w:ascii="仿宋_GB2312" w:hAnsi="宋体" w:eastAsia="仿宋_GB2312" w:cs="汉仪仿宋简"/>
                <w:sz w:val="24"/>
              </w:rPr>
              <w:t xml:space="preserve"> 年  月  日</w:t>
            </w:r>
          </w:p>
        </w:tc>
      </w:tr>
    </w:tbl>
    <w:p w14:paraId="45021AE4">
      <w:pPr>
        <w:jc w:val="center"/>
        <w:rPr>
          <w:rFonts w:hint="eastAsia"/>
        </w:rPr>
      </w:pPr>
    </w:p>
    <w:p w14:paraId="2B50B75A">
      <w:pPr>
        <w:adjustRightInd w:val="0"/>
        <w:snapToGrid w:val="0"/>
        <w:spacing w:line="300" w:lineRule="auto"/>
        <w:ind w:right="1050"/>
        <w:rPr>
          <w:rFonts w:hint="eastAsia"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9863019"/>
    </w:sdtPr>
    <w:sdtContent>
      <w:p w14:paraId="2D1F7C21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E9C925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FB505"/>
    <w:multiLevelType w:val="singleLevel"/>
    <w:tmpl w:val="E05FB5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2846653"/>
    <w:multiLevelType w:val="multilevel"/>
    <w:tmpl w:val="52846653"/>
    <w:lvl w:ilvl="0" w:tentative="0">
      <w:start w:val="1"/>
      <w:numFmt w:val="decimal"/>
      <w:suff w:val="nothing"/>
      <w:lvlText w:val="%1"/>
      <w:lvlJc w:val="center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C4FE6"/>
    <w:rsid w:val="0000103F"/>
    <w:rsid w:val="00011462"/>
    <w:rsid w:val="00012C3E"/>
    <w:rsid w:val="00022F4B"/>
    <w:rsid w:val="00025EA9"/>
    <w:rsid w:val="00036156"/>
    <w:rsid w:val="0004307F"/>
    <w:rsid w:val="00046CE1"/>
    <w:rsid w:val="00051D61"/>
    <w:rsid w:val="000563EE"/>
    <w:rsid w:val="0008264C"/>
    <w:rsid w:val="000837A8"/>
    <w:rsid w:val="00087C6A"/>
    <w:rsid w:val="0009789A"/>
    <w:rsid w:val="000A140A"/>
    <w:rsid w:val="000C31D5"/>
    <w:rsid w:val="000D2B0A"/>
    <w:rsid w:val="000D47EE"/>
    <w:rsid w:val="000E1577"/>
    <w:rsid w:val="000E3980"/>
    <w:rsid w:val="000F5C4D"/>
    <w:rsid w:val="0010293F"/>
    <w:rsid w:val="00103014"/>
    <w:rsid w:val="00106B6C"/>
    <w:rsid w:val="00107920"/>
    <w:rsid w:val="00120524"/>
    <w:rsid w:val="00120A1B"/>
    <w:rsid w:val="00121F83"/>
    <w:rsid w:val="00137F63"/>
    <w:rsid w:val="00144291"/>
    <w:rsid w:val="001478E3"/>
    <w:rsid w:val="00155017"/>
    <w:rsid w:val="0015727B"/>
    <w:rsid w:val="0016111F"/>
    <w:rsid w:val="0016289D"/>
    <w:rsid w:val="00162A06"/>
    <w:rsid w:val="00167D83"/>
    <w:rsid w:val="00170B0B"/>
    <w:rsid w:val="0018323D"/>
    <w:rsid w:val="001833D2"/>
    <w:rsid w:val="0018513D"/>
    <w:rsid w:val="001900FD"/>
    <w:rsid w:val="00192970"/>
    <w:rsid w:val="00192C6E"/>
    <w:rsid w:val="001A7E27"/>
    <w:rsid w:val="001B422A"/>
    <w:rsid w:val="001B522C"/>
    <w:rsid w:val="001C4FE6"/>
    <w:rsid w:val="001D5402"/>
    <w:rsid w:val="001E7EEF"/>
    <w:rsid w:val="001F0311"/>
    <w:rsid w:val="001F4731"/>
    <w:rsid w:val="00212D8C"/>
    <w:rsid w:val="00221820"/>
    <w:rsid w:val="00224454"/>
    <w:rsid w:val="0022736B"/>
    <w:rsid w:val="002364AA"/>
    <w:rsid w:val="00242F6D"/>
    <w:rsid w:val="002566AD"/>
    <w:rsid w:val="00260608"/>
    <w:rsid w:val="00270B30"/>
    <w:rsid w:val="0027221D"/>
    <w:rsid w:val="002831D1"/>
    <w:rsid w:val="00284806"/>
    <w:rsid w:val="00287F5A"/>
    <w:rsid w:val="00287FEA"/>
    <w:rsid w:val="00295755"/>
    <w:rsid w:val="002A12DB"/>
    <w:rsid w:val="002B08D6"/>
    <w:rsid w:val="002B1104"/>
    <w:rsid w:val="002B507F"/>
    <w:rsid w:val="002C0E60"/>
    <w:rsid w:val="002C5761"/>
    <w:rsid w:val="002D18A7"/>
    <w:rsid w:val="002E249E"/>
    <w:rsid w:val="002E490C"/>
    <w:rsid w:val="002F0B2E"/>
    <w:rsid w:val="002F65FB"/>
    <w:rsid w:val="00312B86"/>
    <w:rsid w:val="00332458"/>
    <w:rsid w:val="00334BA2"/>
    <w:rsid w:val="0033719D"/>
    <w:rsid w:val="003615F0"/>
    <w:rsid w:val="00365824"/>
    <w:rsid w:val="00372893"/>
    <w:rsid w:val="003761AC"/>
    <w:rsid w:val="00377317"/>
    <w:rsid w:val="00386D15"/>
    <w:rsid w:val="003927CF"/>
    <w:rsid w:val="003B3890"/>
    <w:rsid w:val="003B4B05"/>
    <w:rsid w:val="003B6184"/>
    <w:rsid w:val="003B6576"/>
    <w:rsid w:val="003B6945"/>
    <w:rsid w:val="003D0B7A"/>
    <w:rsid w:val="003F076F"/>
    <w:rsid w:val="003F31A6"/>
    <w:rsid w:val="00415856"/>
    <w:rsid w:val="00424777"/>
    <w:rsid w:val="004327FF"/>
    <w:rsid w:val="004355ED"/>
    <w:rsid w:val="00436C82"/>
    <w:rsid w:val="00446829"/>
    <w:rsid w:val="004555FA"/>
    <w:rsid w:val="00467FC4"/>
    <w:rsid w:val="0048023A"/>
    <w:rsid w:val="00490200"/>
    <w:rsid w:val="004A0DA2"/>
    <w:rsid w:val="004A1627"/>
    <w:rsid w:val="004A4042"/>
    <w:rsid w:val="004B2684"/>
    <w:rsid w:val="004D2066"/>
    <w:rsid w:val="004D6E31"/>
    <w:rsid w:val="004E695D"/>
    <w:rsid w:val="004F0963"/>
    <w:rsid w:val="004F1AE3"/>
    <w:rsid w:val="0050643C"/>
    <w:rsid w:val="0051268C"/>
    <w:rsid w:val="005142FB"/>
    <w:rsid w:val="00521334"/>
    <w:rsid w:val="005222F6"/>
    <w:rsid w:val="00522950"/>
    <w:rsid w:val="0052653A"/>
    <w:rsid w:val="00527A17"/>
    <w:rsid w:val="005345A6"/>
    <w:rsid w:val="0054224E"/>
    <w:rsid w:val="00546C9E"/>
    <w:rsid w:val="005610EB"/>
    <w:rsid w:val="00565C5F"/>
    <w:rsid w:val="00567096"/>
    <w:rsid w:val="00571529"/>
    <w:rsid w:val="00582ACC"/>
    <w:rsid w:val="00585BE0"/>
    <w:rsid w:val="00592E2D"/>
    <w:rsid w:val="005A333C"/>
    <w:rsid w:val="005A6A3B"/>
    <w:rsid w:val="005B272C"/>
    <w:rsid w:val="005C0A20"/>
    <w:rsid w:val="005C51F1"/>
    <w:rsid w:val="005F0CBB"/>
    <w:rsid w:val="005F2C36"/>
    <w:rsid w:val="00603DA9"/>
    <w:rsid w:val="00606396"/>
    <w:rsid w:val="00610264"/>
    <w:rsid w:val="00612E6B"/>
    <w:rsid w:val="006249A7"/>
    <w:rsid w:val="0062584D"/>
    <w:rsid w:val="006269D2"/>
    <w:rsid w:val="00636A1A"/>
    <w:rsid w:val="0064037E"/>
    <w:rsid w:val="00654D32"/>
    <w:rsid w:val="00662056"/>
    <w:rsid w:val="00663892"/>
    <w:rsid w:val="00665DFE"/>
    <w:rsid w:val="00672C1D"/>
    <w:rsid w:val="00684D7E"/>
    <w:rsid w:val="0069382B"/>
    <w:rsid w:val="00694037"/>
    <w:rsid w:val="006969DA"/>
    <w:rsid w:val="006A589B"/>
    <w:rsid w:val="006A5DE2"/>
    <w:rsid w:val="006B322F"/>
    <w:rsid w:val="006C191F"/>
    <w:rsid w:val="006D5157"/>
    <w:rsid w:val="006E54AE"/>
    <w:rsid w:val="006F061E"/>
    <w:rsid w:val="00701D0A"/>
    <w:rsid w:val="0071424E"/>
    <w:rsid w:val="00720036"/>
    <w:rsid w:val="00720DCA"/>
    <w:rsid w:val="007233F4"/>
    <w:rsid w:val="00730B9A"/>
    <w:rsid w:val="0073164E"/>
    <w:rsid w:val="00743F46"/>
    <w:rsid w:val="00754E05"/>
    <w:rsid w:val="00766BDD"/>
    <w:rsid w:val="00770DBC"/>
    <w:rsid w:val="00782ED8"/>
    <w:rsid w:val="00795490"/>
    <w:rsid w:val="007A694E"/>
    <w:rsid w:val="007A6AAF"/>
    <w:rsid w:val="007B247C"/>
    <w:rsid w:val="007B4782"/>
    <w:rsid w:val="007B6154"/>
    <w:rsid w:val="007C3709"/>
    <w:rsid w:val="007D4276"/>
    <w:rsid w:val="007D44C4"/>
    <w:rsid w:val="007D6D5F"/>
    <w:rsid w:val="007E2DEB"/>
    <w:rsid w:val="007E7561"/>
    <w:rsid w:val="008100F1"/>
    <w:rsid w:val="00811EED"/>
    <w:rsid w:val="00815029"/>
    <w:rsid w:val="008156E5"/>
    <w:rsid w:val="00815BE7"/>
    <w:rsid w:val="00817156"/>
    <w:rsid w:val="008228E2"/>
    <w:rsid w:val="008240E7"/>
    <w:rsid w:val="00825C30"/>
    <w:rsid w:val="008261F4"/>
    <w:rsid w:val="0083185D"/>
    <w:rsid w:val="008325B1"/>
    <w:rsid w:val="00854BAD"/>
    <w:rsid w:val="00864970"/>
    <w:rsid w:val="0088787B"/>
    <w:rsid w:val="00893EA4"/>
    <w:rsid w:val="00896F48"/>
    <w:rsid w:val="008A3159"/>
    <w:rsid w:val="008A4032"/>
    <w:rsid w:val="008A405C"/>
    <w:rsid w:val="008D0DF4"/>
    <w:rsid w:val="008D1E66"/>
    <w:rsid w:val="008D45D1"/>
    <w:rsid w:val="008F00EA"/>
    <w:rsid w:val="00901038"/>
    <w:rsid w:val="00907B53"/>
    <w:rsid w:val="009141BC"/>
    <w:rsid w:val="00916794"/>
    <w:rsid w:val="009316F4"/>
    <w:rsid w:val="00932C49"/>
    <w:rsid w:val="00943C29"/>
    <w:rsid w:val="009454D6"/>
    <w:rsid w:val="009455F8"/>
    <w:rsid w:val="00946520"/>
    <w:rsid w:val="00953DCB"/>
    <w:rsid w:val="0095588E"/>
    <w:rsid w:val="009610EC"/>
    <w:rsid w:val="00970171"/>
    <w:rsid w:val="00976105"/>
    <w:rsid w:val="009773F8"/>
    <w:rsid w:val="00986538"/>
    <w:rsid w:val="00990009"/>
    <w:rsid w:val="009907A0"/>
    <w:rsid w:val="009B04FA"/>
    <w:rsid w:val="009B20E4"/>
    <w:rsid w:val="009B2F9C"/>
    <w:rsid w:val="009C3C36"/>
    <w:rsid w:val="009C4777"/>
    <w:rsid w:val="009C5946"/>
    <w:rsid w:val="009C5B56"/>
    <w:rsid w:val="009D19BF"/>
    <w:rsid w:val="009D6311"/>
    <w:rsid w:val="009E7124"/>
    <w:rsid w:val="00A00C8D"/>
    <w:rsid w:val="00A05ED1"/>
    <w:rsid w:val="00A15417"/>
    <w:rsid w:val="00A37476"/>
    <w:rsid w:val="00A44A4F"/>
    <w:rsid w:val="00A51F59"/>
    <w:rsid w:val="00A554D6"/>
    <w:rsid w:val="00A57F7B"/>
    <w:rsid w:val="00A659B6"/>
    <w:rsid w:val="00A677F8"/>
    <w:rsid w:val="00A74F9B"/>
    <w:rsid w:val="00A7704B"/>
    <w:rsid w:val="00A871BC"/>
    <w:rsid w:val="00A975FA"/>
    <w:rsid w:val="00AA473D"/>
    <w:rsid w:val="00AB6C6E"/>
    <w:rsid w:val="00AC0C54"/>
    <w:rsid w:val="00AC30CB"/>
    <w:rsid w:val="00AC7EB7"/>
    <w:rsid w:val="00AD2654"/>
    <w:rsid w:val="00AD3672"/>
    <w:rsid w:val="00AD4DF9"/>
    <w:rsid w:val="00AD5B7A"/>
    <w:rsid w:val="00AD6334"/>
    <w:rsid w:val="00AE57F5"/>
    <w:rsid w:val="00B12DF3"/>
    <w:rsid w:val="00B1468E"/>
    <w:rsid w:val="00B162BA"/>
    <w:rsid w:val="00B24F00"/>
    <w:rsid w:val="00B3176F"/>
    <w:rsid w:val="00B32E19"/>
    <w:rsid w:val="00B527B4"/>
    <w:rsid w:val="00B6225D"/>
    <w:rsid w:val="00B70A14"/>
    <w:rsid w:val="00B76ED6"/>
    <w:rsid w:val="00B85C56"/>
    <w:rsid w:val="00B865D7"/>
    <w:rsid w:val="00B94BE8"/>
    <w:rsid w:val="00BA3FFD"/>
    <w:rsid w:val="00BC1068"/>
    <w:rsid w:val="00BF10BC"/>
    <w:rsid w:val="00BF701B"/>
    <w:rsid w:val="00BF790F"/>
    <w:rsid w:val="00C043A2"/>
    <w:rsid w:val="00C06002"/>
    <w:rsid w:val="00C06381"/>
    <w:rsid w:val="00C15C48"/>
    <w:rsid w:val="00C2632A"/>
    <w:rsid w:val="00C300D3"/>
    <w:rsid w:val="00C5495E"/>
    <w:rsid w:val="00C552A7"/>
    <w:rsid w:val="00C55AF9"/>
    <w:rsid w:val="00C55D17"/>
    <w:rsid w:val="00C56011"/>
    <w:rsid w:val="00C57349"/>
    <w:rsid w:val="00C60D40"/>
    <w:rsid w:val="00C626D5"/>
    <w:rsid w:val="00C63005"/>
    <w:rsid w:val="00C70F59"/>
    <w:rsid w:val="00C9065C"/>
    <w:rsid w:val="00C9100C"/>
    <w:rsid w:val="00C933B9"/>
    <w:rsid w:val="00C96439"/>
    <w:rsid w:val="00CA3262"/>
    <w:rsid w:val="00CB35B7"/>
    <w:rsid w:val="00CB74ED"/>
    <w:rsid w:val="00CC4F1C"/>
    <w:rsid w:val="00CC51C9"/>
    <w:rsid w:val="00CD7D93"/>
    <w:rsid w:val="00CF3C71"/>
    <w:rsid w:val="00CF5918"/>
    <w:rsid w:val="00D032A6"/>
    <w:rsid w:val="00D135E1"/>
    <w:rsid w:val="00D2112F"/>
    <w:rsid w:val="00D2368D"/>
    <w:rsid w:val="00D425E9"/>
    <w:rsid w:val="00D4313A"/>
    <w:rsid w:val="00D522B1"/>
    <w:rsid w:val="00D62164"/>
    <w:rsid w:val="00D62B6C"/>
    <w:rsid w:val="00D66CDA"/>
    <w:rsid w:val="00D76C13"/>
    <w:rsid w:val="00D76FFA"/>
    <w:rsid w:val="00D80E58"/>
    <w:rsid w:val="00D95A46"/>
    <w:rsid w:val="00D971ED"/>
    <w:rsid w:val="00DA5458"/>
    <w:rsid w:val="00DA5649"/>
    <w:rsid w:val="00DB24CE"/>
    <w:rsid w:val="00DB4CB8"/>
    <w:rsid w:val="00DB5346"/>
    <w:rsid w:val="00DC6BEA"/>
    <w:rsid w:val="00DD0F8D"/>
    <w:rsid w:val="00DE10DA"/>
    <w:rsid w:val="00DE19DA"/>
    <w:rsid w:val="00DE3AD9"/>
    <w:rsid w:val="00DF2B24"/>
    <w:rsid w:val="00E00559"/>
    <w:rsid w:val="00E01958"/>
    <w:rsid w:val="00E06947"/>
    <w:rsid w:val="00E14B58"/>
    <w:rsid w:val="00E16958"/>
    <w:rsid w:val="00E22811"/>
    <w:rsid w:val="00E2517A"/>
    <w:rsid w:val="00E27AC1"/>
    <w:rsid w:val="00E30C89"/>
    <w:rsid w:val="00E315A5"/>
    <w:rsid w:val="00E41499"/>
    <w:rsid w:val="00E42711"/>
    <w:rsid w:val="00E44456"/>
    <w:rsid w:val="00E45952"/>
    <w:rsid w:val="00E75754"/>
    <w:rsid w:val="00E8503E"/>
    <w:rsid w:val="00EA50F4"/>
    <w:rsid w:val="00EB4E25"/>
    <w:rsid w:val="00EC2B06"/>
    <w:rsid w:val="00EE48B8"/>
    <w:rsid w:val="00EF2A63"/>
    <w:rsid w:val="00EF62AF"/>
    <w:rsid w:val="00F06C08"/>
    <w:rsid w:val="00F209C2"/>
    <w:rsid w:val="00F244AA"/>
    <w:rsid w:val="00F348AC"/>
    <w:rsid w:val="00F3547D"/>
    <w:rsid w:val="00F56D1E"/>
    <w:rsid w:val="00F72B59"/>
    <w:rsid w:val="00F93BEC"/>
    <w:rsid w:val="00F958A8"/>
    <w:rsid w:val="00FA56BD"/>
    <w:rsid w:val="00FB4DDD"/>
    <w:rsid w:val="00FB4E2D"/>
    <w:rsid w:val="00FB537C"/>
    <w:rsid w:val="00FB5706"/>
    <w:rsid w:val="00FC32ED"/>
    <w:rsid w:val="00FD3C58"/>
    <w:rsid w:val="00FD6B42"/>
    <w:rsid w:val="00FE17C9"/>
    <w:rsid w:val="00FE2942"/>
    <w:rsid w:val="00FF335F"/>
    <w:rsid w:val="01F34BCA"/>
    <w:rsid w:val="059974E5"/>
    <w:rsid w:val="092C4847"/>
    <w:rsid w:val="09D17F85"/>
    <w:rsid w:val="0AB30555"/>
    <w:rsid w:val="10140BAE"/>
    <w:rsid w:val="12F460F8"/>
    <w:rsid w:val="13104D37"/>
    <w:rsid w:val="17CE0D00"/>
    <w:rsid w:val="18C87522"/>
    <w:rsid w:val="19FB70C4"/>
    <w:rsid w:val="208A6F7D"/>
    <w:rsid w:val="2127264B"/>
    <w:rsid w:val="248E3C98"/>
    <w:rsid w:val="261358FB"/>
    <w:rsid w:val="266E5151"/>
    <w:rsid w:val="268C1361"/>
    <w:rsid w:val="26AA3664"/>
    <w:rsid w:val="27B44D9A"/>
    <w:rsid w:val="28A6273C"/>
    <w:rsid w:val="29193629"/>
    <w:rsid w:val="2C4E4E24"/>
    <w:rsid w:val="2CC150A3"/>
    <w:rsid w:val="2DF363CB"/>
    <w:rsid w:val="30717A1E"/>
    <w:rsid w:val="3170029F"/>
    <w:rsid w:val="318300FE"/>
    <w:rsid w:val="3355300F"/>
    <w:rsid w:val="3554744B"/>
    <w:rsid w:val="3FC22525"/>
    <w:rsid w:val="400D34E1"/>
    <w:rsid w:val="455B0E1B"/>
    <w:rsid w:val="4BA27E29"/>
    <w:rsid w:val="57141DF4"/>
    <w:rsid w:val="58284A5C"/>
    <w:rsid w:val="62CB76EA"/>
    <w:rsid w:val="62DB58BF"/>
    <w:rsid w:val="63D153B2"/>
    <w:rsid w:val="6A941ED0"/>
    <w:rsid w:val="6E5F4066"/>
    <w:rsid w:val="6FC64E5B"/>
    <w:rsid w:val="6FCF35D4"/>
    <w:rsid w:val="72EC2610"/>
    <w:rsid w:val="7433607B"/>
    <w:rsid w:val="75013F31"/>
    <w:rsid w:val="7556644F"/>
    <w:rsid w:val="76B76CC8"/>
    <w:rsid w:val="78A27969"/>
    <w:rsid w:val="7BE70EE7"/>
    <w:rsid w:val="7C8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00000"/>
      <w:u w:val="none"/>
    </w:rPr>
  </w:style>
  <w:style w:type="character" w:customStyle="1" w:styleId="15">
    <w:name w:val="标题 1 字符"/>
    <w:link w:val="2"/>
    <w:qFormat/>
    <w:uiPriority w:val="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6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7">
    <w:name w:val="scayt-misspell"/>
    <w:basedOn w:val="12"/>
    <w:qFormat/>
    <w:uiPriority w:val="0"/>
  </w:style>
  <w:style w:type="character" w:customStyle="1" w:styleId="18">
    <w:name w:val="页脚 字符"/>
    <w:link w:val="7"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文章标题"/>
    <w:basedOn w:val="1"/>
    <w:next w:val="1"/>
    <w:qFormat/>
    <w:uiPriority w:val="0"/>
    <w:pPr>
      <w:spacing w:line="600" w:lineRule="exact"/>
      <w:jc w:val="center"/>
    </w:pPr>
    <w:rPr>
      <w:b/>
      <w:sz w:val="28"/>
      <w:szCs w:val="28"/>
    </w:rPr>
  </w:style>
  <w:style w:type="character" w:customStyle="1" w:styleId="2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2014</Words>
  <Characters>2144</Characters>
  <Lines>18</Lines>
  <Paragraphs>5</Paragraphs>
  <TotalTime>0</TotalTime>
  <ScaleCrop>false</ScaleCrop>
  <LinksUpToDate>false</LinksUpToDate>
  <CharactersWithSpaces>2221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2026-04-28T12:09:00Z</dcterms:created>
  <dc:creator>zz</dc:creator>
  <cp:lastModifiedBy>黄俊博</cp:lastModifiedBy>
  <cp:lastPrinted>2026-05-29T01:36:00Z</cp:lastPrinted>
  <dcterms:modified xsi:type="dcterms:W3CDTF">2026-05-29T06:55:23Z</dcterms:modified>
  <dc:title>中国工业清洗协会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eyJoZGlkIjoiZjFmZWIzNDg2MmIzZjExOTIzMmViNTBmYTMwYTk0ZWYiLCJ1c2VySWQiOiI1MjM2Mjg0NDAifQ==</vt:lpwstr>
  </property>
  <property fmtid="{D5CDD505-2E9C-101B-9397-08002B2CF9AE}" pid="4" name="ICV">
    <vt:lpwstr>0E859186771A4D8E91B78EB24DE5B50B_12</vt:lpwstr>
  </property>
</Properties>
</file>